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2" w:rsidRPr="00EC2165" w:rsidRDefault="000777C2" w:rsidP="000777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777C2" w:rsidRDefault="000777C2" w:rsidP="000777C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C2" w:rsidRPr="00EC2165" w:rsidRDefault="000777C2" w:rsidP="000777C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C2" w:rsidRPr="00EC2165" w:rsidRDefault="000777C2" w:rsidP="000777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777C2" w:rsidRDefault="000777C2" w:rsidP="000777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137</w:t>
      </w:r>
    </w:p>
    <w:p w:rsidR="000777C2" w:rsidRDefault="000777C2" w:rsidP="000777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7C2" w:rsidRDefault="000777C2" w:rsidP="000777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7C2" w:rsidRPr="000777C2" w:rsidRDefault="000777C2" w:rsidP="000777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доходов бюджета сельского поселения 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а также состава закрепляемых за ними кодов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2">
        <w:rPr>
          <w:rFonts w:ascii="Times New Roman" w:hAnsi="Times New Roman" w:cs="Times New Roman"/>
          <w:sz w:val="28"/>
          <w:szCs w:val="28"/>
        </w:rPr>
        <w:t xml:space="preserve">классификации доходов бюджета </w:t>
      </w:r>
    </w:p>
    <w:p w:rsidR="000777C2" w:rsidRPr="000777C2" w:rsidRDefault="000777C2" w:rsidP="00077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77C2" w:rsidRPr="000777C2" w:rsidRDefault="000777C2" w:rsidP="000777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 Администрация сельского поселения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77C2" w:rsidRPr="000777C2" w:rsidRDefault="000777C2" w:rsidP="00077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 xml:space="preserve">1. Исключить  из Перечня главных администраторов доходов бюджета сельского поселения 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119, следующие коды бюджетной классификации: </w:t>
      </w:r>
    </w:p>
    <w:p w:rsidR="000777C2" w:rsidRPr="000777C2" w:rsidRDefault="000777C2" w:rsidP="000777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538"/>
        <w:gridCol w:w="6294"/>
      </w:tblGrid>
      <w:tr w:rsidR="000777C2" w:rsidRPr="000777C2" w:rsidTr="001F32B6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77C2" w:rsidRPr="000777C2" w:rsidTr="001F32B6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ind w:right="-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2 02 29999 10 7231 150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0777C2" w:rsidRPr="000777C2" w:rsidTr="001F32B6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ind w:right="-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2 02 29999 10 7247 150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C2" w:rsidRPr="000777C2" w:rsidRDefault="000777C2" w:rsidP="001F32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77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0777C2" w:rsidRPr="000777C2" w:rsidRDefault="000777C2" w:rsidP="00077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77C2" w:rsidRPr="000777C2" w:rsidRDefault="000777C2" w:rsidP="00077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lastRenderedPageBreak/>
        <w:t xml:space="preserve">2. Обеспечить доведение изменений в Перечень главных администраторов доходов бюджета сельского поселения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0777C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77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</w:t>
      </w:r>
    </w:p>
    <w:p w:rsidR="000777C2" w:rsidRPr="000777C2" w:rsidRDefault="000777C2" w:rsidP="00077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077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7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77C2" w:rsidRDefault="000777C2" w:rsidP="000777C2">
      <w:pPr>
        <w:jc w:val="both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01 января 2020 года.</w:t>
      </w:r>
    </w:p>
    <w:p w:rsidR="000777C2" w:rsidRDefault="000777C2" w:rsidP="00077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7C2" w:rsidRDefault="000777C2" w:rsidP="00077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7C2" w:rsidRPr="000777C2" w:rsidRDefault="000777C2" w:rsidP="00077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7C2" w:rsidRPr="00D84B17" w:rsidRDefault="000777C2" w:rsidP="0007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0777C2" w:rsidRPr="00D84B17" w:rsidRDefault="000777C2" w:rsidP="0007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0777C2" w:rsidRPr="00D84B17" w:rsidRDefault="000777C2" w:rsidP="0007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0777C2" w:rsidRPr="00D84B17" w:rsidRDefault="000777C2" w:rsidP="0007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0777C2" w:rsidRPr="00B00F1F" w:rsidRDefault="000777C2" w:rsidP="000777C2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901321" w:rsidRDefault="00901321"/>
    <w:sectPr w:rsidR="009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  <w:useFELayout/>
  </w:compat>
  <w:rsids>
    <w:rsidRoot w:val="000777C2"/>
    <w:rsid w:val="000777C2"/>
    <w:rsid w:val="0090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0777C2"/>
    <w:rPr>
      <w:sz w:val="16"/>
      <w:szCs w:val="16"/>
    </w:rPr>
  </w:style>
  <w:style w:type="paragraph" w:styleId="30">
    <w:name w:val="Body Text Indent 3"/>
    <w:basedOn w:val="a"/>
    <w:link w:val="3"/>
    <w:rsid w:val="000777C2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777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2020-01-14T10:32:00Z</dcterms:created>
  <dcterms:modified xsi:type="dcterms:W3CDTF">2020-01-14T10:33:00Z</dcterms:modified>
</cp:coreProperties>
</file>