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9" w:rsidRPr="00C3449E" w:rsidRDefault="00B61719" w:rsidP="00B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61719" w:rsidRPr="00C3449E" w:rsidRDefault="00B61719" w:rsidP="00B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1719" w:rsidRPr="00C3449E" w:rsidRDefault="00B61719" w:rsidP="00B6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719" w:rsidRPr="00C3449E" w:rsidRDefault="00B61719" w:rsidP="00B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61719" w:rsidRDefault="00B61719" w:rsidP="00B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мая 2019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262</w:t>
      </w:r>
    </w:p>
    <w:p w:rsidR="007C0114" w:rsidRDefault="007C0114" w:rsidP="007C0114"/>
    <w:p w:rsidR="007C0114" w:rsidRPr="007C0114" w:rsidRDefault="007C0114" w:rsidP="007C0114">
      <w:pPr>
        <w:tabs>
          <w:tab w:val="num" w:pos="360"/>
        </w:tabs>
        <w:jc w:val="center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 xml:space="preserve">  </w:t>
      </w:r>
      <w:r w:rsidRPr="007C0114">
        <w:rPr>
          <w:rFonts w:ascii="Times New Roman" w:hAnsi="Times New Roman" w:cs="Times New Roman"/>
          <w:sz w:val="28"/>
        </w:rPr>
        <w:t xml:space="preserve">Об утверждении Порядка формирования, ведения, ежегодного дополнения               и опубликования перечня муниципального имущества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                                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0114" w:rsidRPr="007C0114" w:rsidRDefault="007C0114" w:rsidP="00B61719">
      <w:pPr>
        <w:tabs>
          <w:tab w:val="num" w:pos="360"/>
        </w:tabs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C0114">
        <w:rPr>
          <w:rFonts w:ascii="Times New Roman" w:hAnsi="Times New Roman" w:cs="Times New Roman"/>
          <w:sz w:val="28"/>
        </w:rPr>
        <w:t>Руководствуясь Федеральным  законом от 03 июля 2018 года №185-ФЗ           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 утвержденных решением Совета директоров АО «Корпорация МСП» согласно протоколу                  от 29 января 2019г. № 69, в соответствии с Федеральным законом от                        24 июля 2007г. №209-ФЗ «О развитии малого и среднего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114">
        <w:rPr>
          <w:rFonts w:ascii="Times New Roman" w:hAnsi="Times New Roman" w:cs="Times New Roman"/>
          <w:sz w:val="28"/>
        </w:rPr>
        <w:t>предпринимательства в Российской Федерации», Законом Республики Башкортостан от 28 декабря 2007г. № 511-З «О развитии малого и среднего предпринимательства в Республике Башкортостан», Постановлением Правительства Республики Башкортостан   от 9 декабря 2008г.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 инфраструктуру поддержки субъектов малого и среднего предпринимательства», Постановлением Правительства Российской Федерации от 21 августа 2010 г.    №645 «Об имущественной поддержке субъектов малого и среднего предпринимательства при предоставлении федерального имущества», </w:t>
      </w: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C0114" w:rsidRPr="00B61719" w:rsidRDefault="007C0114" w:rsidP="00B6171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1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Совет сельского поселения </w:t>
      </w:r>
      <w:proofErr w:type="spellStart"/>
      <w:r w:rsidRPr="00B61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Чишминский</w:t>
      </w:r>
      <w:proofErr w:type="spellEnd"/>
      <w:r w:rsidRPr="00B61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сельсовет муниципального   района  </w:t>
      </w:r>
      <w:proofErr w:type="spellStart"/>
      <w:r w:rsidRPr="00B61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Чишминский</w:t>
      </w:r>
      <w:proofErr w:type="spellEnd"/>
      <w:r w:rsidRPr="00B61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 решил:</w:t>
      </w:r>
    </w:p>
    <w:p w:rsidR="007C0114" w:rsidRPr="007C0114" w:rsidRDefault="007C0114" w:rsidP="007C011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1. Утвердить Порядок  формирования,  ведения, ежегодного дополнения и опубликования перечня муниципального имущества сельского поселения 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2. </w:t>
      </w:r>
      <w:r w:rsidRPr="007C01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формирование и ведение перечня</w:t>
      </w:r>
      <w:r w:rsidRPr="007C0114">
        <w:rPr>
          <w:rFonts w:ascii="Times New Roman" w:hAnsi="Times New Roman" w:cs="Times New Roman"/>
          <w:sz w:val="28"/>
        </w:rPr>
        <w:t>.</w:t>
      </w:r>
    </w:p>
    <w:p w:rsidR="007C0114" w:rsidRPr="007C0114" w:rsidRDefault="007C0114" w:rsidP="007C01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 xml:space="preserve">        3.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7C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11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8"/>
        </w:rPr>
        <w:t xml:space="preserve">  </w:t>
      </w:r>
      <w:r w:rsidRPr="007C011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7C011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0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1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муниципальной собственности (</w:t>
      </w:r>
      <w:proofErr w:type="spellStart"/>
      <w:r w:rsidRPr="007C0114"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 w:rsidRPr="007C0114">
        <w:rPr>
          <w:rFonts w:ascii="Times New Roman" w:hAnsi="Times New Roman" w:cs="Times New Roman"/>
          <w:sz w:val="28"/>
          <w:szCs w:val="28"/>
        </w:rPr>
        <w:t xml:space="preserve">  Л.Р.).   </w:t>
      </w:r>
    </w:p>
    <w:p w:rsidR="007C0114" w:rsidRPr="007C0114" w:rsidRDefault="007C0114" w:rsidP="00C2158B">
      <w:pPr>
        <w:pStyle w:val="3"/>
        <w:ind w:left="0"/>
        <w:jc w:val="both"/>
        <w:rPr>
          <w:b/>
          <w:bCs/>
        </w:rPr>
      </w:pPr>
    </w:p>
    <w:p w:rsidR="007C0114" w:rsidRPr="007C0114" w:rsidRDefault="007C0114" w:rsidP="007C0114">
      <w:pPr>
        <w:pStyle w:val="3"/>
        <w:rPr>
          <w:b/>
          <w:bCs/>
        </w:rPr>
      </w:pPr>
    </w:p>
    <w:p w:rsidR="007C0114" w:rsidRPr="007C0114" w:rsidRDefault="007C0114" w:rsidP="007C0114">
      <w:pPr>
        <w:pStyle w:val="3"/>
        <w:rPr>
          <w:b/>
          <w:bCs/>
        </w:rPr>
      </w:pPr>
      <w:r w:rsidRPr="007C0114">
        <w:rPr>
          <w:sz w:val="28"/>
          <w:szCs w:val="28"/>
        </w:rPr>
        <w:t xml:space="preserve">      Глава сельского поселения                                  И.З. </w:t>
      </w:r>
      <w:proofErr w:type="spellStart"/>
      <w:r w:rsidRPr="007C0114">
        <w:rPr>
          <w:sz w:val="28"/>
          <w:szCs w:val="28"/>
        </w:rPr>
        <w:t>Уразметов</w:t>
      </w:r>
      <w:proofErr w:type="spellEnd"/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both"/>
        <w:rPr>
          <w:rFonts w:ascii="Times New Roman" w:hAnsi="Times New Roman" w:cs="Times New Roman"/>
          <w:sz w:val="28"/>
        </w:rPr>
      </w:pP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            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114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C0114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7C0114" w:rsidRPr="007C0114" w:rsidRDefault="007C0114" w:rsidP="007C0114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17  мая   </w:t>
      </w:r>
      <w:smartTag w:uri="urn:schemas-microsoft-com:office:smarttags" w:element="metricconverter">
        <w:smartTagPr>
          <w:attr w:name="ProductID" w:val="2019 г"/>
        </w:smartTagPr>
        <w:r w:rsidRPr="007C0114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7C0114">
        <w:rPr>
          <w:rFonts w:ascii="Times New Roman" w:hAnsi="Times New Roman" w:cs="Times New Roman"/>
          <w:sz w:val="24"/>
          <w:szCs w:val="24"/>
        </w:rPr>
        <w:t>. № 262</w:t>
      </w:r>
    </w:p>
    <w:p w:rsidR="007C0114" w:rsidRPr="007C0114" w:rsidRDefault="007C0114" w:rsidP="00C2158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C0114" w:rsidRPr="007C0114" w:rsidRDefault="007C0114" w:rsidP="00C2158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>Порядок</w:t>
      </w:r>
    </w:p>
    <w:p w:rsidR="007C0114" w:rsidRPr="007C0114" w:rsidRDefault="007C0114" w:rsidP="00C2158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>формирования, ведения, ежегодного дополнения и опубликования перечня</w:t>
      </w:r>
    </w:p>
    <w:p w:rsidR="007C0114" w:rsidRPr="007C0114" w:rsidRDefault="007C0114" w:rsidP="00C2158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муниципального имущества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</w:p>
    <w:p w:rsidR="007C0114" w:rsidRPr="007C0114" w:rsidRDefault="007C0114" w:rsidP="00C2158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>предпринимательства и организациям, образующим инфраструктуру</w:t>
      </w:r>
    </w:p>
    <w:p w:rsidR="007C0114" w:rsidRPr="007C0114" w:rsidRDefault="007C0114" w:rsidP="00C2158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>поддержки субъектов малого и среднего предпринимательства</w:t>
      </w: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7C0114">
        <w:rPr>
          <w:rFonts w:ascii="Times New Roman" w:hAnsi="Times New Roman" w:cs="Times New Roman"/>
          <w:sz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 (в том числе на 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Pr="007C0114">
        <w:rPr>
          <w:rFonts w:ascii="Times New Roman" w:hAnsi="Times New Roman" w:cs="Times New Roman"/>
          <w:sz w:val="28"/>
        </w:rPr>
        <w:t xml:space="preserve">В перечень вносятся сведения о муниципальном имуществе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7C0114" w:rsidRPr="007C0114" w:rsidRDefault="007C0114" w:rsidP="007C0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подпунктами 1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r:id="rId7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10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8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13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r:id="rId9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15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10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18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hyperlink r:id="rId11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19 пункта 8 статьи 39.11</w:t>
        </w:r>
      </w:hyperlink>
      <w:r w:rsidRPr="007C0114">
        <w:rPr>
          <w:rFonts w:ascii="Times New Roman" w:hAnsi="Times New Roman" w:cs="Times New Roman"/>
          <w:sz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>Указанное имущество должно использоваться по целевому назначению.</w:t>
      </w:r>
    </w:p>
    <w:p w:rsidR="007C0114" w:rsidRPr="007C0114" w:rsidRDefault="007C0114" w:rsidP="00C2158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7C0114">
        <w:rPr>
          <w:rFonts w:ascii="Times New Roman" w:hAnsi="Times New Roman" w:cs="Times New Roman"/>
          <w:sz w:val="28"/>
        </w:rPr>
        <w:t xml:space="preserve">Формирование и ведение перечня осуществляются Администрацией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 на основе ежегодно представляемых до 1 ноября текущего года ее структурными подразделениями и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Чишминскому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району предложений на очередной год по включению в перечень муниципального имущества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Башкортостан.</w:t>
      </w:r>
      <w:proofErr w:type="gramEnd"/>
    </w:p>
    <w:p w:rsidR="007C0114" w:rsidRPr="007C0114" w:rsidRDefault="007C0114" w:rsidP="007C011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Представляемые сведения должны содержать в себе следующую информацию об указанном в </w:t>
      </w:r>
      <w:hyperlink r:id="rId12"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пункте 2</w:t>
        </w:r>
      </w:hyperlink>
      <w:r w:rsidRPr="007C0114">
        <w:rPr>
          <w:rFonts w:ascii="Times New Roman" w:hAnsi="Times New Roman" w:cs="Times New Roman"/>
          <w:sz w:val="28"/>
        </w:rPr>
        <w:t xml:space="preserve"> настоящего Порядка муниципальном имуществе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Башкортостан:</w:t>
      </w:r>
    </w:p>
    <w:p w:rsidR="007C0114" w:rsidRPr="007C0114" w:rsidRDefault="007C0114" w:rsidP="007C0114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наименование объекта муниципального имущества сельского поселения 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Башкортостан;</w:t>
      </w:r>
    </w:p>
    <w:p w:rsidR="007C0114" w:rsidRPr="007C0114" w:rsidRDefault="007C0114" w:rsidP="007C0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 б) местонахождение;</w:t>
      </w:r>
    </w:p>
    <w:p w:rsidR="007C0114" w:rsidRPr="007C0114" w:rsidRDefault="007C0114" w:rsidP="007C0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 в) общая характеристика;</w:t>
      </w:r>
    </w:p>
    <w:p w:rsidR="007C0114" w:rsidRPr="007C0114" w:rsidRDefault="007C0114" w:rsidP="007C0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 г) наличие правообладателей и их количество;</w:t>
      </w:r>
    </w:p>
    <w:p w:rsidR="007C0114" w:rsidRPr="007C0114" w:rsidRDefault="007C0114" w:rsidP="007C0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>) срок действия договора при его наличии.</w:t>
      </w:r>
    </w:p>
    <w:p w:rsidR="007C0114" w:rsidRPr="007C0114" w:rsidRDefault="007C0114" w:rsidP="007C0114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4.Администрация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в течение 1 месяца рассматривает представленные предложения и выносит на </w:t>
      </w:r>
      <w:r w:rsidRPr="007C0114">
        <w:rPr>
          <w:rFonts w:ascii="Times New Roman" w:hAnsi="Times New Roman" w:cs="Times New Roman"/>
          <w:sz w:val="28"/>
          <w:szCs w:val="24"/>
        </w:rPr>
        <w:lastRenderedPageBreak/>
        <w:t>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>По результатам рассмотрения предложений, указанных в пункте 3 постановления, рабочей группой принимается одно из следующих решений: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>- об отказе в учете предложений.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В течение 30 дней после принятия  Рабочей группой решения о внесении изменений в перечень Администрация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 принимает решение о внесении изменений в перечень.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>5. Сведения о муниципальном имуществе могут быть исключены  из перечня, если: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7C0114" w:rsidRPr="007C0114" w:rsidRDefault="007C0114" w:rsidP="007C01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- право собственности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7C0114" w:rsidRDefault="007C0114" w:rsidP="00C21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6. В течение 15 дней после утверждения перечень подлежит обязательному официальному опубликованию в средствах массовой информации (газета "Родник плюс") и в сети Интернет на официальном сайте Администрации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</w:t>
      </w:r>
      <w:proofErr w:type="gramStart"/>
      <w:r w:rsidRPr="007C0114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C2158B" w:rsidRPr="00C2158B" w:rsidRDefault="00C2158B" w:rsidP="00C21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C0114" w:rsidRPr="007C0114" w:rsidRDefault="007C0114" w:rsidP="007C0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7C0114">
        <w:rPr>
          <w:rFonts w:ascii="Times New Roman" w:hAnsi="Times New Roman" w:cs="Times New Roman"/>
          <w:sz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C0114">
        <w:rPr>
          <w:rFonts w:ascii="Times New Roman" w:hAnsi="Times New Roman" w:cs="Times New Roman"/>
          <w:sz w:val="28"/>
        </w:rPr>
        <w:t xml:space="preserve">от 22 июля 2008 года № 159-ФЗ "Об особенностях отчуждения недвижимого имущества, находящегося в </w:t>
      </w:r>
      <w:r w:rsidRPr="007C0114">
        <w:rPr>
          <w:rFonts w:ascii="Times New Roman" w:hAnsi="Times New Roman" w:cs="Times New Roman"/>
          <w:sz w:val="28"/>
        </w:rPr>
        <w:lastRenderedPageBreak/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" и в случаях, указанных в </w:t>
      </w:r>
      <w:hyperlink r:id="rId14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подпунктах 6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15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8</w:t>
        </w:r>
      </w:hyperlink>
      <w:r w:rsidRPr="007C011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hyperlink r:id="rId16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9 пункта 2 статьи 39.3</w:t>
        </w:r>
      </w:hyperlink>
      <w:r w:rsidRPr="007C0114">
        <w:rPr>
          <w:rFonts w:ascii="Times New Roman" w:hAnsi="Times New Roman" w:cs="Times New Roman"/>
          <w:sz w:val="28"/>
        </w:rPr>
        <w:t xml:space="preserve"> Земельного кодекса Российской Федерации. </w:t>
      </w:r>
    </w:p>
    <w:p w:rsidR="007C0114" w:rsidRPr="007C0114" w:rsidRDefault="007C0114" w:rsidP="00C215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C0114">
        <w:rPr>
          <w:rFonts w:ascii="Times New Roman" w:hAnsi="Times New Roman" w:cs="Times New Roman"/>
          <w:sz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пунктом 14 части 1 статьи 17.1</w:t>
        </w:r>
      </w:hyperlink>
      <w:r w:rsidRPr="007C0114">
        <w:rPr>
          <w:rFonts w:ascii="Times New Roman" w:hAnsi="Times New Roman" w:cs="Times New Roman"/>
          <w:sz w:val="28"/>
        </w:rPr>
        <w:t xml:space="preserve"> Федерального закона от 26 июля 2006 года № 135-ФЗ "О защите конкуренции".</w:t>
      </w:r>
    </w:p>
    <w:p w:rsidR="007C0114" w:rsidRPr="007C0114" w:rsidRDefault="007C0114" w:rsidP="00C215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7C0114"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 пунктом 7 настоящего Порядка.</w:t>
      </w:r>
    </w:p>
    <w:p w:rsidR="007C0114" w:rsidRPr="007C0114" w:rsidRDefault="007C0114" w:rsidP="00C215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9. Срок, на который заключаются договоры в отношении </w:t>
      </w:r>
      <w:proofErr w:type="gramStart"/>
      <w:r w:rsidRPr="007C0114">
        <w:rPr>
          <w:rFonts w:ascii="Times New Roman" w:hAnsi="Times New Roman" w:cs="Times New Roman"/>
          <w:sz w:val="28"/>
        </w:rPr>
        <w:t>имущества, включенного в перечни должен составлять не менее чем пять</w:t>
      </w:r>
      <w:proofErr w:type="gramEnd"/>
      <w:r w:rsidRPr="007C0114">
        <w:rPr>
          <w:rFonts w:ascii="Times New Roman" w:hAnsi="Times New Roman" w:cs="Times New Roman"/>
          <w:sz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7C0114">
        <w:rPr>
          <w:rFonts w:ascii="Times New Roman" w:hAnsi="Times New Roman" w:cs="Times New Roman"/>
          <w:sz w:val="28"/>
        </w:rPr>
        <w:t>бизнес-инкубаторами</w:t>
      </w:r>
      <w:proofErr w:type="spellEnd"/>
      <w:proofErr w:type="gramEnd"/>
      <w:r w:rsidRPr="007C0114">
        <w:rPr>
          <w:rFonts w:ascii="Times New Roman" w:hAnsi="Times New Roman" w:cs="Times New Roman"/>
          <w:sz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C0114" w:rsidRPr="00C2158B" w:rsidRDefault="007C0114" w:rsidP="00C215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C0114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7C0114">
        <w:rPr>
          <w:rFonts w:ascii="Times New Roman" w:hAnsi="Times New Roman" w:cs="Times New Roman"/>
          <w:sz w:val="28"/>
        </w:rPr>
        <w:t xml:space="preserve">Сведения об утвержденных перечнях муниципального имущества, указанных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</w:t>
      </w:r>
      <w:r w:rsidRPr="007C0114">
        <w:rPr>
          <w:rFonts w:ascii="Times New Roman" w:hAnsi="Times New Roman" w:cs="Times New Roman"/>
          <w:sz w:val="28"/>
        </w:rPr>
        <w:lastRenderedPageBreak/>
        <w:t xml:space="preserve">соответствии с </w:t>
      </w:r>
      <w:hyperlink r:id="rId18" w:history="1">
        <w:r w:rsidRPr="007C011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частью 5 статьи 16</w:t>
        </w:r>
      </w:hyperlink>
      <w:r w:rsidRPr="007C0114">
        <w:rPr>
          <w:rFonts w:ascii="Times New Roman" w:hAnsi="Times New Roman" w:cs="Times New Roman"/>
          <w:sz w:val="28"/>
        </w:rPr>
        <w:t xml:space="preserve"> Федерального закона от 24 июля 2007 года № 209-ФЗ  "О развитии малого и среднего предпринимательства в Российской Федерации". </w:t>
      </w:r>
      <w:proofErr w:type="gramEnd"/>
    </w:p>
    <w:p w:rsidR="007C0114" w:rsidRPr="007C0114" w:rsidRDefault="007C0114" w:rsidP="007C0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11. </w:t>
      </w:r>
      <w:proofErr w:type="gramStart"/>
      <w:r w:rsidRPr="007C0114">
        <w:rPr>
          <w:rFonts w:ascii="Times New Roman" w:hAnsi="Times New Roman" w:cs="Times New Roman"/>
          <w:sz w:val="28"/>
          <w:szCs w:val="24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 w:rsidRPr="007C0114">
        <w:rPr>
          <w:rFonts w:ascii="Times New Roman" w:hAnsi="Times New Roman" w:cs="Times New Roman"/>
          <w:sz w:val="28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0114" w:rsidRPr="007C0114" w:rsidRDefault="007C0114" w:rsidP="007C0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7C0114" w:rsidRPr="007C0114" w:rsidRDefault="007C0114" w:rsidP="007C0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114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7C0114">
        <w:rPr>
          <w:rFonts w:ascii="Times New Roman" w:hAnsi="Times New Roman" w:cs="Times New Roman"/>
          <w:sz w:val="28"/>
          <w:szCs w:val="24"/>
        </w:rPr>
        <w:t xml:space="preserve">Администрация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7C0114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C0114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указанного в пункте 2 настоящего Порядка.</w:t>
      </w:r>
      <w:proofErr w:type="gramEnd"/>
    </w:p>
    <w:p w:rsidR="00045094" w:rsidRPr="007C0114" w:rsidRDefault="00045094">
      <w:pPr>
        <w:rPr>
          <w:rFonts w:ascii="Times New Roman" w:hAnsi="Times New Roman" w:cs="Times New Roman"/>
        </w:rPr>
      </w:pPr>
    </w:p>
    <w:sectPr w:rsidR="00045094" w:rsidRPr="007C0114" w:rsidSect="0094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0114"/>
    <w:rsid w:val="00045094"/>
    <w:rsid w:val="007C0114"/>
    <w:rsid w:val="009419D7"/>
    <w:rsid w:val="00B61719"/>
    <w:rsid w:val="00C2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11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7C01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011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C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B96BFABA7E10B9BD132339CCFFC0C9B3894FFBE19F925A0CE6D96DEA47741351E8133A46A0E508C054x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file:///C:\Users\User\Documents\&#1055;&#1088;&#1086;&#1090;&#1086;&#1082;&#1086;&#1083;&#1099;%20&#1089;&#1077;&#1089;&#1080;&#1080;&#1081;\2019&#1075;&#1086;&#1076;\20.05\&#1088;&#1077;&#1096;&#1077;&#1085;&#1080;&#1077;%20&#8470;243.doc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8CFI8oC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CF84-1F25-4FC3-9357-D038FA74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2019-06-07T04:19:00Z</dcterms:created>
  <dcterms:modified xsi:type="dcterms:W3CDTF">2019-06-07T04:30:00Z</dcterms:modified>
</cp:coreProperties>
</file>