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C0" w:rsidRPr="00AD1CE6" w:rsidRDefault="001373C0" w:rsidP="001373C0">
      <w:pPr>
        <w:tabs>
          <w:tab w:val="left" w:pos="9072"/>
        </w:tabs>
        <w:ind w:right="-31"/>
        <w:jc w:val="center"/>
        <w:rPr>
          <w:rFonts w:ascii="Times New Roman" w:hAnsi="Times New Roman"/>
          <w:b/>
          <w:sz w:val="28"/>
          <w:szCs w:val="28"/>
        </w:rPr>
      </w:pPr>
      <w:r w:rsidRPr="00AD1CE6">
        <w:rPr>
          <w:rFonts w:ascii="Times New Roman" w:hAnsi="Times New Roman"/>
          <w:b/>
          <w:sz w:val="28"/>
          <w:szCs w:val="28"/>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8D645C" w:rsidRPr="00AD1CE6">
        <w:rPr>
          <w:rFonts w:ascii="Times New Roman" w:hAnsi="Times New Roman"/>
          <w:b/>
          <w:sz w:val="28"/>
          <w:szCs w:val="28"/>
        </w:rPr>
        <w:t xml:space="preserve">контроля </w:t>
      </w:r>
      <w:r w:rsidR="008D645C">
        <w:rPr>
          <w:rFonts w:ascii="Times New Roman" w:hAnsi="Times New Roman"/>
          <w:b/>
          <w:sz w:val="28"/>
          <w:szCs w:val="28"/>
        </w:rPr>
        <w:t>за</w:t>
      </w:r>
      <w:r w:rsidRPr="00AD1CE6">
        <w:rPr>
          <w:rFonts w:ascii="Times New Roman" w:hAnsi="Times New Roman"/>
          <w:b/>
          <w:sz w:val="28"/>
          <w:szCs w:val="28"/>
        </w:rPr>
        <w:t xml:space="preserve"> сохранностью автомобильных дорог местного значения сельского поселения</w:t>
      </w:r>
      <w:r w:rsidR="006D4E6F">
        <w:rPr>
          <w:rFonts w:ascii="Times New Roman" w:hAnsi="Times New Roman"/>
          <w:b/>
          <w:sz w:val="28"/>
          <w:szCs w:val="28"/>
        </w:rPr>
        <w:t xml:space="preserve"> </w:t>
      </w:r>
      <w:proofErr w:type="spellStart"/>
      <w:r w:rsidR="008D645C">
        <w:rPr>
          <w:rFonts w:ascii="Times New Roman" w:hAnsi="Times New Roman"/>
          <w:b/>
          <w:sz w:val="28"/>
          <w:szCs w:val="28"/>
        </w:rPr>
        <w:t>Чишминский</w:t>
      </w:r>
      <w:proofErr w:type="spellEnd"/>
      <w:r w:rsidR="008D645C">
        <w:rPr>
          <w:rFonts w:ascii="Times New Roman" w:hAnsi="Times New Roman"/>
          <w:b/>
          <w:sz w:val="28"/>
          <w:szCs w:val="28"/>
        </w:rPr>
        <w:t xml:space="preserve"> сельсовет</w:t>
      </w:r>
      <w:r w:rsidRPr="00AD1CE6">
        <w:rPr>
          <w:rFonts w:ascii="Times New Roman" w:hAnsi="Times New Roman"/>
          <w:b/>
          <w:sz w:val="28"/>
          <w:szCs w:val="28"/>
        </w:rPr>
        <w:t xml:space="preserve">, а также </w:t>
      </w:r>
      <w:r w:rsidR="008D645C" w:rsidRPr="00AD1CE6">
        <w:rPr>
          <w:rFonts w:ascii="Times New Roman" w:hAnsi="Times New Roman"/>
          <w:b/>
          <w:sz w:val="28"/>
          <w:szCs w:val="28"/>
        </w:rPr>
        <w:t>текстов,</w:t>
      </w:r>
      <w:r w:rsidRPr="00AD1CE6">
        <w:rPr>
          <w:rFonts w:ascii="Times New Roman" w:hAnsi="Times New Roman"/>
          <w:b/>
          <w:sz w:val="28"/>
          <w:szCs w:val="28"/>
        </w:rPr>
        <w:t xml:space="preserve"> соответствующих нормативных правовых актов</w:t>
      </w:r>
    </w:p>
    <w:p w:rsidR="001373C0" w:rsidRPr="00681DC9" w:rsidRDefault="001373C0" w:rsidP="001373C0">
      <w:pPr>
        <w:rPr>
          <w:sz w:val="24"/>
          <w:szCs w:val="24"/>
        </w:rPr>
      </w:pPr>
    </w:p>
    <w:tbl>
      <w:tblPr>
        <w:tblW w:w="148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790"/>
        <w:gridCol w:w="2200"/>
        <w:gridCol w:w="2493"/>
        <w:gridCol w:w="6771"/>
      </w:tblGrid>
      <w:tr w:rsidR="001373C0" w:rsidRPr="00681DC9" w:rsidTr="00976C54">
        <w:trPr>
          <w:trHeight w:val="146"/>
        </w:trPr>
        <w:tc>
          <w:tcPr>
            <w:tcW w:w="559" w:type="dxa"/>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w:t>
            </w:r>
          </w:p>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п/п</w:t>
            </w:r>
          </w:p>
        </w:tc>
        <w:tc>
          <w:tcPr>
            <w:tcW w:w="2790" w:type="dxa"/>
          </w:tcPr>
          <w:p w:rsidR="001373C0" w:rsidRPr="00AD1CE6" w:rsidRDefault="001373C0" w:rsidP="00976C54">
            <w:pPr>
              <w:pStyle w:val="a4"/>
              <w:spacing w:before="0" w:beforeAutospacing="0" w:after="0" w:afterAutospacing="0"/>
              <w:jc w:val="center"/>
              <w:rPr>
                <w:color w:val="000000"/>
              </w:rPr>
            </w:pPr>
            <w:r w:rsidRPr="00AD1CE6">
              <w:rPr>
                <w:color w:val="000000"/>
              </w:rPr>
              <w:t>Наименование</w:t>
            </w:r>
          </w:p>
          <w:p w:rsidR="001373C0" w:rsidRPr="00AD1CE6" w:rsidRDefault="001373C0" w:rsidP="00976C54">
            <w:pPr>
              <w:pStyle w:val="a4"/>
              <w:spacing w:before="0" w:beforeAutospacing="0" w:after="0" w:afterAutospacing="0"/>
              <w:jc w:val="center"/>
              <w:rPr>
                <w:color w:val="000000"/>
              </w:rPr>
            </w:pPr>
            <w:r w:rsidRPr="00AD1CE6">
              <w:rPr>
                <w:color w:val="000000"/>
              </w:rPr>
              <w:t>и реквизиты акта</w:t>
            </w:r>
          </w:p>
          <w:p w:rsidR="001373C0" w:rsidRPr="00AD1CE6" w:rsidRDefault="001373C0" w:rsidP="00976C54">
            <w:pPr>
              <w:spacing w:after="0" w:line="240" w:lineRule="auto"/>
              <w:jc w:val="center"/>
              <w:rPr>
                <w:rFonts w:ascii="Times New Roman" w:hAnsi="Times New Roman"/>
                <w:color w:val="000000"/>
                <w:sz w:val="24"/>
                <w:szCs w:val="24"/>
              </w:rPr>
            </w:pPr>
          </w:p>
        </w:tc>
        <w:tc>
          <w:tcPr>
            <w:tcW w:w="2200" w:type="dxa"/>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Краткое описание круга лиц и (или) перечня объектов, в отношении которых устанавливаются обязательные требования</w:t>
            </w:r>
          </w:p>
        </w:tc>
        <w:tc>
          <w:tcPr>
            <w:tcW w:w="2493" w:type="dxa"/>
          </w:tcPr>
          <w:p w:rsidR="001373C0" w:rsidRPr="00AD1CE6" w:rsidRDefault="001373C0" w:rsidP="00976C54">
            <w:pPr>
              <w:pStyle w:val="a4"/>
              <w:spacing w:before="0" w:beforeAutospacing="0" w:after="0" w:afterAutospacing="0"/>
              <w:jc w:val="center"/>
              <w:rPr>
                <w:color w:val="000000"/>
              </w:rPr>
            </w:pPr>
            <w:r w:rsidRPr="00AD1CE6">
              <w:rPr>
                <w:color w:val="000000"/>
              </w:rPr>
              <w:t>Указание на структурные единицы акта, соблюдение которых оценивается при проведении мероприятий по контролю</w:t>
            </w:r>
          </w:p>
        </w:tc>
        <w:tc>
          <w:tcPr>
            <w:tcW w:w="6771" w:type="dxa"/>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Текст акта</w:t>
            </w:r>
          </w:p>
        </w:tc>
      </w:tr>
      <w:tr w:rsidR="001373C0" w:rsidRPr="00681DC9" w:rsidTr="00976C54">
        <w:trPr>
          <w:trHeight w:val="146"/>
        </w:trPr>
        <w:tc>
          <w:tcPr>
            <w:tcW w:w="14813" w:type="dxa"/>
            <w:gridSpan w:val="5"/>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Кодексы</w:t>
            </w:r>
          </w:p>
        </w:tc>
      </w:tr>
      <w:tr w:rsidR="001373C0" w:rsidRPr="00681DC9" w:rsidTr="00976C54">
        <w:trPr>
          <w:trHeight w:val="565"/>
        </w:trPr>
        <w:tc>
          <w:tcPr>
            <w:tcW w:w="559" w:type="dxa"/>
          </w:tcPr>
          <w:p w:rsidR="001373C0" w:rsidRPr="00AD1CE6" w:rsidRDefault="001373C0" w:rsidP="00976C5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790" w:type="dxa"/>
          </w:tcPr>
          <w:p w:rsidR="001373C0" w:rsidRPr="00AD1CE6" w:rsidRDefault="001373C0" w:rsidP="00976C54">
            <w:pPr>
              <w:pStyle w:val="1"/>
              <w:jc w:val="left"/>
              <w:rPr>
                <w:rFonts w:eastAsia="Times New Roman"/>
                <w:b w:val="0"/>
                <w:color w:val="000000"/>
                <w:sz w:val="24"/>
                <w:szCs w:val="24"/>
              </w:rPr>
            </w:pPr>
            <w:r w:rsidRPr="00AD1CE6">
              <w:rPr>
                <w:rStyle w:val="a6"/>
                <w:rFonts w:eastAsia="Times New Roman"/>
                <w:b w:val="0"/>
                <w:i w:val="0"/>
                <w:color w:val="000000"/>
                <w:sz w:val="24"/>
                <w:szCs w:val="24"/>
              </w:rPr>
              <w:t>Кодекс</w:t>
            </w:r>
            <w:r w:rsidRPr="00AD1CE6">
              <w:rPr>
                <w:rFonts w:eastAsia="Times New Roman"/>
                <w:b w:val="0"/>
                <w:i/>
                <w:color w:val="000000"/>
                <w:sz w:val="24"/>
                <w:szCs w:val="24"/>
              </w:rPr>
              <w:t xml:space="preserve"> </w:t>
            </w:r>
            <w:r w:rsidRPr="00AD1CE6">
              <w:rPr>
                <w:rFonts w:eastAsia="Times New Roman"/>
                <w:b w:val="0"/>
                <w:color w:val="000000"/>
                <w:sz w:val="24"/>
                <w:szCs w:val="24"/>
              </w:rPr>
              <w:t xml:space="preserve">Российской Федерации об </w:t>
            </w:r>
            <w:r w:rsidRPr="00AD1CE6">
              <w:rPr>
                <w:rStyle w:val="a6"/>
                <w:rFonts w:eastAsia="Times New Roman"/>
                <w:b w:val="0"/>
                <w:i w:val="0"/>
                <w:color w:val="000000"/>
                <w:sz w:val="24"/>
                <w:szCs w:val="24"/>
              </w:rPr>
              <w:t>административных</w:t>
            </w:r>
            <w:r w:rsidRPr="00AD1CE6">
              <w:rPr>
                <w:rFonts w:eastAsia="Times New Roman"/>
                <w:b w:val="0"/>
                <w:i/>
                <w:color w:val="000000"/>
                <w:sz w:val="24"/>
                <w:szCs w:val="24"/>
              </w:rPr>
              <w:t xml:space="preserve"> </w:t>
            </w:r>
            <w:r w:rsidRPr="00AD1CE6">
              <w:rPr>
                <w:rStyle w:val="a6"/>
                <w:rFonts w:eastAsia="Times New Roman"/>
                <w:b w:val="0"/>
                <w:i w:val="0"/>
                <w:color w:val="000000"/>
                <w:sz w:val="24"/>
                <w:szCs w:val="24"/>
              </w:rPr>
              <w:t xml:space="preserve">правонарушениях </w:t>
            </w:r>
            <w:r w:rsidRPr="00AD1CE6">
              <w:rPr>
                <w:rFonts w:eastAsia="Times New Roman"/>
                <w:b w:val="0"/>
                <w:color w:val="000000"/>
                <w:sz w:val="24"/>
                <w:szCs w:val="24"/>
              </w:rPr>
              <w:t xml:space="preserve">от 30 декабря </w:t>
            </w:r>
            <w:smartTag w:uri="urn:schemas-microsoft-com:office:smarttags" w:element="metricconverter">
              <w:smartTagPr>
                <w:attr w:name="ProductID" w:val="2001 г"/>
              </w:smartTagPr>
              <w:r w:rsidRPr="00AD1CE6">
                <w:rPr>
                  <w:rFonts w:eastAsia="Times New Roman"/>
                  <w:b w:val="0"/>
                  <w:color w:val="000000"/>
                  <w:sz w:val="24"/>
                  <w:szCs w:val="24"/>
                </w:rPr>
                <w:t>2001 г</w:t>
              </w:r>
            </w:smartTag>
            <w:r w:rsidRPr="00AD1CE6">
              <w:rPr>
                <w:rFonts w:eastAsia="Times New Roman"/>
                <w:b w:val="0"/>
                <w:color w:val="000000"/>
                <w:sz w:val="24"/>
                <w:szCs w:val="24"/>
              </w:rPr>
              <w:t xml:space="preserve">. № 195-ФЗ </w:t>
            </w:r>
          </w:p>
        </w:tc>
        <w:tc>
          <w:tcPr>
            <w:tcW w:w="2200" w:type="dxa"/>
          </w:tcPr>
          <w:p w:rsidR="001373C0" w:rsidRPr="00AD1CE6" w:rsidRDefault="001373C0" w:rsidP="00976C54">
            <w:pPr>
              <w:pStyle w:val="a4"/>
              <w:spacing w:before="0" w:beforeAutospacing="0" w:after="0" w:afterAutospacing="0"/>
              <w:jc w:val="center"/>
              <w:rPr>
                <w:color w:val="000000"/>
              </w:rPr>
            </w:pPr>
            <w:r w:rsidRPr="00AD1CE6">
              <w:rPr>
                <w:color w:val="000000"/>
              </w:rPr>
              <w:t>юридические лица,</w:t>
            </w:r>
          </w:p>
          <w:p w:rsidR="001373C0" w:rsidRPr="00AD1CE6" w:rsidRDefault="001373C0" w:rsidP="00976C54">
            <w:pPr>
              <w:pStyle w:val="a4"/>
              <w:spacing w:before="0" w:beforeAutospacing="0" w:after="0" w:afterAutospacing="0"/>
              <w:jc w:val="center"/>
              <w:rPr>
                <w:color w:val="000000"/>
              </w:rPr>
            </w:pPr>
            <w:r w:rsidRPr="00AD1CE6">
              <w:rPr>
                <w:color w:val="000000"/>
              </w:rPr>
              <w:t xml:space="preserve">индивидуальные предприниматели </w:t>
            </w:r>
          </w:p>
          <w:p w:rsidR="001373C0" w:rsidRPr="00AD1CE6" w:rsidRDefault="001373C0" w:rsidP="00976C54">
            <w:pPr>
              <w:spacing w:after="0" w:line="240" w:lineRule="auto"/>
              <w:jc w:val="center"/>
              <w:rPr>
                <w:rFonts w:ascii="Times New Roman" w:hAnsi="Times New Roman"/>
                <w:color w:val="000000"/>
                <w:sz w:val="24"/>
                <w:szCs w:val="24"/>
              </w:rPr>
            </w:pPr>
          </w:p>
        </w:tc>
        <w:tc>
          <w:tcPr>
            <w:tcW w:w="2493" w:type="dxa"/>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статья 11.21</w:t>
            </w:r>
          </w:p>
          <w:p w:rsidR="001373C0" w:rsidRPr="00AD1CE6" w:rsidRDefault="001373C0" w:rsidP="00976C54">
            <w:pPr>
              <w:spacing w:after="0" w:line="240" w:lineRule="auto"/>
              <w:jc w:val="center"/>
              <w:rPr>
                <w:rFonts w:ascii="Times New Roman" w:hAnsi="Times New Roman"/>
                <w:color w:val="000000"/>
                <w:sz w:val="24"/>
                <w:szCs w:val="24"/>
              </w:rPr>
            </w:pPr>
          </w:p>
        </w:tc>
        <w:tc>
          <w:tcPr>
            <w:tcW w:w="6771" w:type="dxa"/>
          </w:tcPr>
          <w:p w:rsidR="001373C0" w:rsidRPr="00AD1CE6" w:rsidRDefault="001373C0" w:rsidP="00976C54">
            <w:pPr>
              <w:spacing w:after="0" w:line="240" w:lineRule="auto"/>
              <w:jc w:val="both"/>
              <w:rPr>
                <w:rFonts w:ascii="Times New Roman" w:hAnsi="Times New Roman"/>
                <w:color w:val="000000"/>
                <w:sz w:val="24"/>
                <w:szCs w:val="24"/>
              </w:rPr>
            </w:pPr>
            <w:r w:rsidRPr="00AD1CE6">
              <w:rPr>
                <w:rFonts w:ascii="Times New Roman" w:hAnsi="Times New Roman"/>
                <w:color w:val="000000"/>
                <w:sz w:val="24"/>
                <w:szCs w:val="24"/>
              </w:rPr>
              <w:t>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влечет предупреждение или наложение административного штрафа в размере до трехсот рублей.</w:t>
            </w:r>
          </w:p>
          <w:p w:rsidR="001373C0" w:rsidRPr="00AD1CE6" w:rsidRDefault="001373C0" w:rsidP="00976C54">
            <w:pPr>
              <w:spacing w:after="0" w:line="240" w:lineRule="auto"/>
              <w:jc w:val="both"/>
              <w:rPr>
                <w:rFonts w:ascii="Times New Roman" w:hAnsi="Times New Roman"/>
                <w:sz w:val="24"/>
                <w:szCs w:val="24"/>
              </w:rPr>
            </w:pPr>
            <w:r w:rsidRPr="00AD1CE6">
              <w:rPr>
                <w:rFonts w:ascii="Times New Roman" w:hAnsi="Times New Roman"/>
                <w:color w:val="000000"/>
                <w:sz w:val="24"/>
                <w:szCs w:val="24"/>
              </w:rPr>
              <w:t xml:space="preserve">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w:t>
            </w:r>
            <w:r w:rsidRPr="00AD1CE6">
              <w:rPr>
                <w:rFonts w:ascii="Times New Roman" w:hAnsi="Times New Roman"/>
                <w:color w:val="000000"/>
                <w:sz w:val="24"/>
                <w:szCs w:val="24"/>
              </w:rPr>
              <w:lastRenderedPageBreak/>
              <w:t xml:space="preserve">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 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w:t>
            </w:r>
            <w:r w:rsidRPr="00AD1CE6">
              <w:rPr>
                <w:rFonts w:ascii="Times New Roman" w:hAnsi="Times New Roman"/>
                <w:color w:val="000000"/>
                <w:sz w:val="24"/>
                <w:szCs w:val="24"/>
              </w:rPr>
              <w:lastRenderedPageBreak/>
              <w:t>пятидесяти тысяч до восьмидесяти тысяч рублей.</w:t>
            </w:r>
          </w:p>
        </w:tc>
      </w:tr>
      <w:tr w:rsidR="001373C0" w:rsidRPr="00681DC9" w:rsidTr="00976C54">
        <w:trPr>
          <w:trHeight w:val="280"/>
        </w:trPr>
        <w:tc>
          <w:tcPr>
            <w:tcW w:w="14813" w:type="dxa"/>
            <w:gridSpan w:val="5"/>
          </w:tcPr>
          <w:p w:rsidR="001373C0" w:rsidRPr="00AD1CE6" w:rsidRDefault="001373C0" w:rsidP="00976C54">
            <w:pPr>
              <w:pStyle w:val="s1"/>
              <w:shd w:val="clear" w:color="auto" w:fill="FFFFFF"/>
              <w:spacing w:before="0" w:beforeAutospacing="0" w:after="0" w:afterAutospacing="0"/>
              <w:jc w:val="center"/>
              <w:rPr>
                <w:color w:val="000000"/>
              </w:rPr>
            </w:pPr>
            <w:r w:rsidRPr="00AD1CE6">
              <w:rPr>
                <w:color w:val="000000"/>
              </w:rPr>
              <w:lastRenderedPageBreak/>
              <w:t>Федеральные законы</w:t>
            </w:r>
          </w:p>
        </w:tc>
      </w:tr>
      <w:tr w:rsidR="001373C0" w:rsidRPr="00681DC9" w:rsidTr="00976C54">
        <w:trPr>
          <w:trHeight w:val="563"/>
        </w:trPr>
        <w:tc>
          <w:tcPr>
            <w:tcW w:w="559" w:type="dxa"/>
            <w:vMerge w:val="restart"/>
          </w:tcPr>
          <w:p w:rsidR="001373C0" w:rsidRPr="00AD1CE6" w:rsidRDefault="001373C0" w:rsidP="00976C5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790" w:type="dxa"/>
            <w:vMerge w:val="restart"/>
          </w:tcPr>
          <w:p w:rsidR="001373C0" w:rsidRPr="00AD1CE6" w:rsidRDefault="003C3FDE" w:rsidP="00976C54">
            <w:pPr>
              <w:pStyle w:val="1"/>
              <w:jc w:val="left"/>
              <w:rPr>
                <w:rStyle w:val="a6"/>
                <w:rFonts w:eastAsia="Times New Roman"/>
                <w:b w:val="0"/>
                <w:i w:val="0"/>
                <w:iCs w:val="0"/>
                <w:color w:val="000000"/>
                <w:sz w:val="24"/>
                <w:szCs w:val="24"/>
              </w:rPr>
            </w:pPr>
            <w:hyperlink r:id="rId4" w:history="1">
              <w:r w:rsidR="001373C0" w:rsidRPr="00AD1CE6">
                <w:rPr>
                  <w:rStyle w:val="a5"/>
                  <w:rFonts w:eastAsia="Times New Roman"/>
                  <w:bCs w:val="0"/>
                  <w:color w:val="000000"/>
                  <w:sz w:val="24"/>
                  <w:szCs w:val="24"/>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1373C0" w:rsidRPr="00AD1CE6">
              <w:rPr>
                <w:rFonts w:eastAsia="Times New Roman"/>
                <w:b w:val="0"/>
                <w:color w:val="000000"/>
                <w:sz w:val="24"/>
                <w:szCs w:val="24"/>
              </w:rPr>
              <w:t xml:space="preserve"> </w:t>
            </w:r>
          </w:p>
        </w:tc>
        <w:tc>
          <w:tcPr>
            <w:tcW w:w="2200" w:type="dxa"/>
            <w:vMerge w:val="restart"/>
          </w:tcPr>
          <w:p w:rsidR="001373C0" w:rsidRPr="00AD1CE6" w:rsidRDefault="001373C0" w:rsidP="00976C54">
            <w:pPr>
              <w:pStyle w:val="a4"/>
              <w:spacing w:before="0" w:beforeAutospacing="0" w:after="0" w:afterAutospacing="0"/>
              <w:jc w:val="center"/>
              <w:rPr>
                <w:color w:val="000000"/>
              </w:rPr>
            </w:pPr>
            <w:r w:rsidRPr="00AD1CE6">
              <w:rPr>
                <w:color w:val="000000"/>
              </w:rPr>
              <w:t>юридические лица,</w:t>
            </w:r>
          </w:p>
          <w:p w:rsidR="001373C0" w:rsidRPr="00AD1CE6" w:rsidRDefault="001373C0" w:rsidP="00976C54">
            <w:pPr>
              <w:pStyle w:val="a4"/>
              <w:spacing w:before="0" w:beforeAutospacing="0" w:after="0" w:afterAutospacing="0"/>
              <w:jc w:val="center"/>
              <w:rPr>
                <w:color w:val="000000"/>
              </w:rPr>
            </w:pPr>
            <w:r w:rsidRPr="00AD1CE6">
              <w:rPr>
                <w:color w:val="000000"/>
              </w:rPr>
              <w:t>индивидуальные предприниматели</w:t>
            </w:r>
          </w:p>
          <w:p w:rsidR="001373C0" w:rsidRPr="00AD1CE6" w:rsidRDefault="001373C0" w:rsidP="00976C54">
            <w:pPr>
              <w:pStyle w:val="a4"/>
              <w:spacing w:before="0" w:beforeAutospacing="0" w:after="0" w:afterAutospacing="0"/>
              <w:jc w:val="center"/>
              <w:rPr>
                <w:color w:val="000000"/>
              </w:rPr>
            </w:pPr>
          </w:p>
        </w:tc>
        <w:tc>
          <w:tcPr>
            <w:tcW w:w="2493" w:type="dxa"/>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 xml:space="preserve">часть 1 статьи 9 </w:t>
            </w:r>
          </w:p>
          <w:p w:rsidR="001373C0" w:rsidRPr="00AD1CE6" w:rsidRDefault="001373C0" w:rsidP="00976C54">
            <w:pPr>
              <w:spacing w:after="0" w:line="240" w:lineRule="auto"/>
              <w:jc w:val="center"/>
              <w:rPr>
                <w:rFonts w:ascii="Times New Roman" w:hAnsi="Times New Roman"/>
                <w:color w:val="000000"/>
                <w:sz w:val="24"/>
                <w:szCs w:val="24"/>
              </w:rPr>
            </w:pPr>
          </w:p>
        </w:tc>
        <w:tc>
          <w:tcPr>
            <w:tcW w:w="6771" w:type="dxa"/>
          </w:tcPr>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1373C0" w:rsidRPr="00681DC9" w:rsidTr="00976C54">
        <w:trPr>
          <w:trHeight w:val="860"/>
        </w:trPr>
        <w:tc>
          <w:tcPr>
            <w:tcW w:w="0" w:type="auto"/>
            <w:vMerge/>
            <w:vAlign w:val="center"/>
          </w:tcPr>
          <w:p w:rsidR="001373C0" w:rsidRPr="00AD1CE6" w:rsidRDefault="001373C0" w:rsidP="00976C54">
            <w:pPr>
              <w:spacing w:after="0" w:line="240" w:lineRule="auto"/>
              <w:rPr>
                <w:rFonts w:ascii="Times New Roman" w:hAnsi="Times New Roman"/>
                <w:color w:val="000000"/>
                <w:sz w:val="24"/>
                <w:szCs w:val="24"/>
              </w:rPr>
            </w:pPr>
          </w:p>
        </w:tc>
        <w:tc>
          <w:tcPr>
            <w:tcW w:w="0" w:type="auto"/>
            <w:vMerge/>
            <w:vAlign w:val="center"/>
          </w:tcPr>
          <w:p w:rsidR="001373C0" w:rsidRPr="00AD1CE6" w:rsidRDefault="001373C0" w:rsidP="00976C54">
            <w:pPr>
              <w:spacing w:after="0" w:line="240" w:lineRule="auto"/>
              <w:rPr>
                <w:rStyle w:val="a6"/>
                <w:rFonts w:ascii="Times New Roman" w:hAnsi="Times New Roman"/>
                <w:i w:val="0"/>
                <w:iCs w:val="0"/>
                <w:color w:val="000000"/>
                <w:sz w:val="24"/>
                <w:szCs w:val="24"/>
              </w:rPr>
            </w:pPr>
          </w:p>
        </w:tc>
        <w:tc>
          <w:tcPr>
            <w:tcW w:w="0" w:type="auto"/>
            <w:vMerge/>
            <w:vAlign w:val="center"/>
          </w:tcPr>
          <w:p w:rsidR="001373C0" w:rsidRPr="00AD1CE6" w:rsidRDefault="001373C0" w:rsidP="00976C54">
            <w:pPr>
              <w:spacing w:after="0" w:line="240" w:lineRule="auto"/>
              <w:rPr>
                <w:rFonts w:ascii="Times New Roman" w:hAnsi="Times New Roman"/>
                <w:color w:val="000000"/>
                <w:sz w:val="24"/>
                <w:szCs w:val="24"/>
              </w:rPr>
            </w:pPr>
          </w:p>
        </w:tc>
        <w:tc>
          <w:tcPr>
            <w:tcW w:w="2493" w:type="dxa"/>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часть 1 статьи 10</w:t>
            </w:r>
          </w:p>
        </w:tc>
        <w:tc>
          <w:tcPr>
            <w:tcW w:w="6771" w:type="dxa"/>
          </w:tcPr>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1373C0" w:rsidRPr="00681DC9" w:rsidTr="00976C54">
        <w:trPr>
          <w:trHeight w:val="860"/>
        </w:trPr>
        <w:tc>
          <w:tcPr>
            <w:tcW w:w="0" w:type="auto"/>
            <w:vMerge/>
            <w:vAlign w:val="center"/>
          </w:tcPr>
          <w:p w:rsidR="001373C0" w:rsidRPr="00AD1CE6" w:rsidRDefault="001373C0" w:rsidP="00976C54">
            <w:pPr>
              <w:spacing w:after="0" w:line="240" w:lineRule="auto"/>
              <w:rPr>
                <w:rFonts w:ascii="Times New Roman" w:hAnsi="Times New Roman"/>
                <w:color w:val="000000"/>
                <w:sz w:val="24"/>
                <w:szCs w:val="24"/>
              </w:rPr>
            </w:pPr>
          </w:p>
        </w:tc>
        <w:tc>
          <w:tcPr>
            <w:tcW w:w="0" w:type="auto"/>
            <w:vMerge/>
            <w:vAlign w:val="center"/>
          </w:tcPr>
          <w:p w:rsidR="001373C0" w:rsidRPr="00AD1CE6" w:rsidRDefault="001373C0" w:rsidP="00976C54">
            <w:pPr>
              <w:spacing w:after="0" w:line="240" w:lineRule="auto"/>
              <w:rPr>
                <w:rStyle w:val="a6"/>
                <w:rFonts w:ascii="Times New Roman" w:hAnsi="Times New Roman"/>
                <w:i w:val="0"/>
                <w:iCs w:val="0"/>
                <w:color w:val="000000"/>
                <w:sz w:val="24"/>
                <w:szCs w:val="24"/>
              </w:rPr>
            </w:pPr>
          </w:p>
        </w:tc>
        <w:tc>
          <w:tcPr>
            <w:tcW w:w="0" w:type="auto"/>
            <w:vMerge/>
            <w:vAlign w:val="center"/>
          </w:tcPr>
          <w:p w:rsidR="001373C0" w:rsidRPr="00AD1CE6" w:rsidRDefault="001373C0" w:rsidP="00976C54">
            <w:pPr>
              <w:spacing w:after="0" w:line="240" w:lineRule="auto"/>
              <w:rPr>
                <w:rFonts w:ascii="Times New Roman" w:hAnsi="Times New Roman"/>
                <w:color w:val="000000"/>
                <w:sz w:val="24"/>
                <w:szCs w:val="24"/>
              </w:rPr>
            </w:pPr>
          </w:p>
        </w:tc>
        <w:tc>
          <w:tcPr>
            <w:tcW w:w="2493" w:type="dxa"/>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часть 1 статьи 11</w:t>
            </w:r>
          </w:p>
        </w:tc>
        <w:tc>
          <w:tcPr>
            <w:tcW w:w="6771" w:type="dxa"/>
          </w:tcPr>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w:t>
            </w:r>
            <w:r w:rsidRPr="00AD1CE6">
              <w:rPr>
                <w:color w:val="000000"/>
              </w:rPr>
              <w:lastRenderedPageBreak/>
              <w:t>актами, исполнением предписаний и постановлений органов государственного контроля (надзора), органов муниципального контроля.</w:t>
            </w:r>
          </w:p>
        </w:tc>
      </w:tr>
      <w:tr w:rsidR="001373C0" w:rsidRPr="00681DC9" w:rsidTr="00976C54">
        <w:trPr>
          <w:trHeight w:val="860"/>
        </w:trPr>
        <w:tc>
          <w:tcPr>
            <w:tcW w:w="0" w:type="auto"/>
            <w:vMerge/>
            <w:vAlign w:val="center"/>
          </w:tcPr>
          <w:p w:rsidR="001373C0" w:rsidRPr="00AD1CE6" w:rsidRDefault="001373C0" w:rsidP="00976C54">
            <w:pPr>
              <w:spacing w:after="0" w:line="240" w:lineRule="auto"/>
              <w:rPr>
                <w:rFonts w:ascii="Times New Roman" w:hAnsi="Times New Roman"/>
                <w:color w:val="000000"/>
                <w:sz w:val="24"/>
                <w:szCs w:val="24"/>
              </w:rPr>
            </w:pPr>
          </w:p>
        </w:tc>
        <w:tc>
          <w:tcPr>
            <w:tcW w:w="0" w:type="auto"/>
            <w:vMerge/>
            <w:vAlign w:val="center"/>
          </w:tcPr>
          <w:p w:rsidR="001373C0" w:rsidRPr="00AD1CE6" w:rsidRDefault="001373C0" w:rsidP="00976C54">
            <w:pPr>
              <w:spacing w:after="0" w:line="240" w:lineRule="auto"/>
              <w:rPr>
                <w:rStyle w:val="a6"/>
                <w:rFonts w:ascii="Times New Roman" w:hAnsi="Times New Roman"/>
                <w:i w:val="0"/>
                <w:iCs w:val="0"/>
                <w:color w:val="000000"/>
                <w:sz w:val="24"/>
                <w:szCs w:val="24"/>
              </w:rPr>
            </w:pPr>
          </w:p>
        </w:tc>
        <w:tc>
          <w:tcPr>
            <w:tcW w:w="0" w:type="auto"/>
            <w:vMerge/>
            <w:vAlign w:val="center"/>
          </w:tcPr>
          <w:p w:rsidR="001373C0" w:rsidRPr="00AD1CE6" w:rsidRDefault="001373C0" w:rsidP="00976C54">
            <w:pPr>
              <w:spacing w:after="0" w:line="240" w:lineRule="auto"/>
              <w:rPr>
                <w:rFonts w:ascii="Times New Roman" w:hAnsi="Times New Roman"/>
                <w:color w:val="000000"/>
                <w:sz w:val="24"/>
                <w:szCs w:val="24"/>
              </w:rPr>
            </w:pPr>
          </w:p>
        </w:tc>
        <w:tc>
          <w:tcPr>
            <w:tcW w:w="2493" w:type="dxa"/>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часть 1 статьи 12</w:t>
            </w:r>
            <w:r w:rsidRPr="00AD1CE6">
              <w:rPr>
                <w:rFonts w:ascii="Times New Roman" w:hAnsi="Times New Roman"/>
                <w:b/>
                <w:color w:val="000000"/>
                <w:sz w:val="24"/>
                <w:szCs w:val="24"/>
              </w:rPr>
              <w:t xml:space="preserve"> </w:t>
            </w:r>
          </w:p>
          <w:p w:rsidR="001373C0" w:rsidRPr="00AD1CE6" w:rsidRDefault="001373C0" w:rsidP="00976C54">
            <w:pPr>
              <w:spacing w:after="0" w:line="240" w:lineRule="auto"/>
              <w:jc w:val="center"/>
              <w:rPr>
                <w:rFonts w:ascii="Times New Roman" w:hAnsi="Times New Roman"/>
                <w:color w:val="000000"/>
                <w:sz w:val="24"/>
                <w:szCs w:val="24"/>
              </w:rPr>
            </w:pPr>
          </w:p>
        </w:tc>
        <w:tc>
          <w:tcPr>
            <w:tcW w:w="6771" w:type="dxa"/>
          </w:tcPr>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1373C0" w:rsidRPr="00681DC9" w:rsidTr="00976C54">
        <w:trPr>
          <w:trHeight w:val="278"/>
        </w:trPr>
        <w:tc>
          <w:tcPr>
            <w:tcW w:w="559" w:type="dxa"/>
            <w:vMerge w:val="restart"/>
          </w:tcPr>
          <w:p w:rsidR="001373C0" w:rsidRPr="00AD1CE6" w:rsidRDefault="001373C0" w:rsidP="00976C5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790" w:type="dxa"/>
            <w:vMerge w:val="restart"/>
          </w:tcPr>
          <w:p w:rsidR="001373C0" w:rsidRPr="00AD1CE6" w:rsidRDefault="001373C0" w:rsidP="00976C54">
            <w:pPr>
              <w:pStyle w:val="1"/>
              <w:jc w:val="left"/>
              <w:rPr>
                <w:rStyle w:val="a6"/>
                <w:rFonts w:eastAsia="Times New Roman"/>
                <w:b w:val="0"/>
                <w:i w:val="0"/>
                <w:color w:val="000000"/>
                <w:sz w:val="24"/>
                <w:szCs w:val="24"/>
              </w:rPr>
            </w:pPr>
            <w:r w:rsidRPr="00AD1CE6">
              <w:rPr>
                <w:rStyle w:val="a6"/>
                <w:rFonts w:eastAsia="Times New Roman"/>
                <w:b w:val="0"/>
                <w:i w:val="0"/>
                <w:color w:val="000000"/>
                <w:sz w:val="24"/>
                <w:szCs w:val="24"/>
              </w:rPr>
              <w:t>Федеральный</w:t>
            </w:r>
            <w:r w:rsidRPr="00AD1CE6">
              <w:rPr>
                <w:rFonts w:eastAsia="Times New Roman"/>
                <w:b w:val="0"/>
                <w:i/>
                <w:color w:val="000000"/>
                <w:sz w:val="24"/>
                <w:szCs w:val="24"/>
              </w:rPr>
              <w:t xml:space="preserve"> </w:t>
            </w:r>
            <w:r w:rsidRPr="00AD1CE6">
              <w:rPr>
                <w:rStyle w:val="a6"/>
                <w:rFonts w:eastAsia="Times New Roman"/>
                <w:b w:val="0"/>
                <w:i w:val="0"/>
                <w:color w:val="000000"/>
                <w:sz w:val="24"/>
                <w:szCs w:val="24"/>
              </w:rPr>
              <w:t>закон</w:t>
            </w:r>
            <w:r w:rsidRPr="00AD1CE6">
              <w:rPr>
                <w:rFonts w:eastAsia="Times New Roman"/>
                <w:b w:val="0"/>
                <w:i/>
                <w:color w:val="000000"/>
                <w:sz w:val="24"/>
                <w:szCs w:val="24"/>
              </w:rPr>
              <w:t xml:space="preserve"> </w:t>
            </w:r>
            <w:r w:rsidRPr="00AD1CE6">
              <w:rPr>
                <w:rFonts w:eastAsia="Times New Roman"/>
                <w:b w:val="0"/>
                <w:color w:val="000000"/>
                <w:sz w:val="24"/>
                <w:szCs w:val="24"/>
              </w:rPr>
              <w:t>от</w:t>
            </w:r>
            <w:r w:rsidRPr="00AD1CE6">
              <w:rPr>
                <w:rFonts w:eastAsia="Times New Roman"/>
                <w:b w:val="0"/>
                <w:i/>
                <w:color w:val="000000"/>
                <w:sz w:val="24"/>
                <w:szCs w:val="24"/>
              </w:rPr>
              <w:t xml:space="preserve"> </w:t>
            </w:r>
            <w:r w:rsidRPr="00AD1CE6">
              <w:rPr>
                <w:rStyle w:val="a6"/>
                <w:rFonts w:eastAsia="Times New Roman"/>
                <w:b w:val="0"/>
                <w:i w:val="0"/>
                <w:color w:val="000000"/>
                <w:sz w:val="24"/>
                <w:szCs w:val="24"/>
              </w:rPr>
              <w:t>8</w:t>
            </w:r>
            <w:r w:rsidRPr="00AD1CE6">
              <w:rPr>
                <w:rFonts w:eastAsia="Times New Roman"/>
                <w:b w:val="0"/>
                <w:i/>
                <w:color w:val="000000"/>
                <w:sz w:val="24"/>
                <w:szCs w:val="24"/>
              </w:rPr>
              <w:t xml:space="preserve"> </w:t>
            </w:r>
            <w:r w:rsidRPr="00AD1CE6">
              <w:rPr>
                <w:rStyle w:val="a6"/>
                <w:rFonts w:eastAsia="Times New Roman"/>
                <w:b w:val="0"/>
                <w:i w:val="0"/>
                <w:color w:val="000000"/>
                <w:sz w:val="24"/>
                <w:szCs w:val="24"/>
              </w:rPr>
              <w:t>ноября</w:t>
            </w:r>
            <w:r w:rsidRPr="00AD1CE6">
              <w:rPr>
                <w:rFonts w:eastAsia="Times New Roman"/>
                <w:b w:val="0"/>
                <w:i/>
                <w:color w:val="000000"/>
                <w:sz w:val="24"/>
                <w:szCs w:val="24"/>
              </w:rPr>
              <w:t xml:space="preserve"> </w:t>
            </w:r>
            <w:smartTag w:uri="urn:schemas-microsoft-com:office:smarttags" w:element="metricconverter">
              <w:smartTagPr>
                <w:attr w:name="ProductID" w:val="2007 г"/>
              </w:smartTagPr>
              <w:r w:rsidRPr="00AD1CE6">
                <w:rPr>
                  <w:rStyle w:val="a6"/>
                  <w:rFonts w:eastAsia="Times New Roman"/>
                  <w:b w:val="0"/>
                  <w:i w:val="0"/>
                  <w:color w:val="000000"/>
                  <w:sz w:val="24"/>
                  <w:szCs w:val="24"/>
                </w:rPr>
                <w:t>2007</w:t>
              </w:r>
              <w:r w:rsidRPr="00AD1CE6">
                <w:rPr>
                  <w:rFonts w:eastAsia="Times New Roman"/>
                  <w:b w:val="0"/>
                  <w:i/>
                  <w:color w:val="000000"/>
                  <w:sz w:val="24"/>
                  <w:szCs w:val="24"/>
                </w:rPr>
                <w:t> </w:t>
              </w:r>
              <w:r w:rsidRPr="00AD1CE6">
                <w:rPr>
                  <w:rFonts w:eastAsia="Times New Roman"/>
                  <w:b w:val="0"/>
                  <w:color w:val="000000"/>
                  <w:sz w:val="24"/>
                  <w:szCs w:val="24"/>
                </w:rPr>
                <w:t>г</w:t>
              </w:r>
            </w:smartTag>
            <w:r w:rsidRPr="00AD1CE6">
              <w:rPr>
                <w:rFonts w:eastAsia="Times New Roman"/>
                <w:b w:val="0"/>
                <w:color w:val="000000"/>
                <w:sz w:val="24"/>
                <w:szCs w:val="24"/>
              </w:rPr>
              <w:t>. №</w:t>
            </w:r>
            <w:r w:rsidRPr="00AD1CE6">
              <w:rPr>
                <w:rFonts w:eastAsia="Times New Roman"/>
                <w:b w:val="0"/>
                <w:i/>
                <w:color w:val="000000"/>
                <w:sz w:val="24"/>
                <w:szCs w:val="24"/>
              </w:rPr>
              <w:t> </w:t>
            </w:r>
            <w:r w:rsidRPr="00AD1CE6">
              <w:rPr>
                <w:rStyle w:val="a6"/>
                <w:rFonts w:eastAsia="Times New Roman"/>
                <w:b w:val="0"/>
                <w:i w:val="0"/>
                <w:color w:val="000000"/>
                <w:sz w:val="24"/>
                <w:szCs w:val="24"/>
              </w:rPr>
              <w:t>257</w:t>
            </w:r>
            <w:r w:rsidRPr="00AD1CE6">
              <w:rPr>
                <w:rFonts w:eastAsia="Times New Roman"/>
                <w:b w:val="0"/>
                <w:i/>
                <w:color w:val="000000"/>
                <w:sz w:val="24"/>
                <w:szCs w:val="24"/>
              </w:rPr>
              <w:t>-</w:t>
            </w:r>
            <w:r w:rsidRPr="00AD1CE6">
              <w:rPr>
                <w:rStyle w:val="a6"/>
                <w:rFonts w:eastAsia="Times New Roman"/>
                <w:b w:val="0"/>
                <w:i w:val="0"/>
                <w:color w:val="000000"/>
                <w:sz w:val="24"/>
                <w:szCs w:val="24"/>
              </w:rPr>
              <w:t xml:space="preserve">ФЗ </w:t>
            </w:r>
            <w:r w:rsidRPr="00AD1CE6">
              <w:rPr>
                <w:rFonts w:eastAsia="Times New Roman"/>
                <w:b w:val="0"/>
                <w:color w:val="00000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w:t>
            </w:r>
          </w:p>
        </w:tc>
        <w:tc>
          <w:tcPr>
            <w:tcW w:w="2200" w:type="dxa"/>
            <w:vMerge w:val="restart"/>
          </w:tcPr>
          <w:p w:rsidR="001373C0" w:rsidRPr="00AD1CE6" w:rsidRDefault="001373C0" w:rsidP="00976C54">
            <w:pPr>
              <w:pStyle w:val="a4"/>
              <w:spacing w:before="0" w:beforeAutospacing="0" w:after="0" w:afterAutospacing="0"/>
              <w:jc w:val="center"/>
              <w:rPr>
                <w:color w:val="000000"/>
              </w:rPr>
            </w:pPr>
            <w:r w:rsidRPr="00AD1CE6">
              <w:rPr>
                <w:color w:val="000000"/>
              </w:rPr>
              <w:t>юридические лица,</w:t>
            </w:r>
          </w:p>
          <w:p w:rsidR="001373C0" w:rsidRPr="00AD1CE6" w:rsidRDefault="001373C0" w:rsidP="00976C54">
            <w:pPr>
              <w:pStyle w:val="a4"/>
              <w:spacing w:before="0" w:beforeAutospacing="0" w:after="0" w:afterAutospacing="0"/>
              <w:jc w:val="center"/>
              <w:rPr>
                <w:color w:val="000000"/>
              </w:rPr>
            </w:pPr>
            <w:r w:rsidRPr="00AD1CE6">
              <w:rPr>
                <w:color w:val="000000"/>
              </w:rPr>
              <w:t>индивидуальные предприниматели</w:t>
            </w:r>
          </w:p>
          <w:p w:rsidR="001373C0" w:rsidRPr="00AD1CE6" w:rsidRDefault="001373C0" w:rsidP="00976C54">
            <w:pPr>
              <w:pStyle w:val="a4"/>
              <w:spacing w:before="0" w:beforeAutospacing="0" w:after="0" w:afterAutospacing="0"/>
              <w:jc w:val="center"/>
              <w:rPr>
                <w:color w:val="000000"/>
              </w:rPr>
            </w:pPr>
          </w:p>
        </w:tc>
        <w:tc>
          <w:tcPr>
            <w:tcW w:w="2493" w:type="dxa"/>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пункты 8, 9, 10, 11, 12</w:t>
            </w:r>
          </w:p>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статьи 3</w:t>
            </w:r>
          </w:p>
        </w:tc>
        <w:tc>
          <w:tcPr>
            <w:tcW w:w="6771" w:type="dxa"/>
          </w:tcPr>
          <w:p w:rsidR="001373C0" w:rsidRPr="00AD1CE6" w:rsidRDefault="001373C0" w:rsidP="00976C54">
            <w:pPr>
              <w:spacing w:after="0" w:line="240" w:lineRule="auto"/>
              <w:jc w:val="both"/>
              <w:rPr>
                <w:rFonts w:ascii="Times New Roman" w:hAnsi="Times New Roman"/>
                <w:color w:val="000000"/>
                <w:sz w:val="24"/>
                <w:szCs w:val="24"/>
              </w:rPr>
            </w:pPr>
            <w:bookmarkStart w:id="0" w:name="sub_308"/>
            <w:r w:rsidRPr="00AD1CE6">
              <w:rPr>
                <w:rFonts w:ascii="Times New Roman" w:hAnsi="Times New Roman"/>
                <w:color w:val="000000"/>
                <w:sz w:val="24"/>
                <w:szCs w:val="24"/>
              </w:rPr>
              <w:t xml:space="preserve">8) </w:t>
            </w:r>
            <w:r w:rsidRPr="00AD1CE6">
              <w:rPr>
                <w:rFonts w:ascii="Times New Roman" w:hAnsi="Times New Roman"/>
                <w:bCs/>
                <w:color w:val="000000"/>
                <w:sz w:val="24"/>
                <w:szCs w:val="24"/>
              </w:rPr>
              <w:t>пользователи автомобильными дорогами</w:t>
            </w:r>
            <w:r w:rsidRPr="00AD1CE6">
              <w:rPr>
                <w:rFonts w:ascii="Times New Roman" w:hAnsi="Times New Roman"/>
                <w:color w:val="000000"/>
                <w:sz w:val="24"/>
                <w:szCs w:val="24"/>
              </w:rPr>
              <w:t xml:space="preserve"> - физические и юридические лица, использующие автомобильные дороги в качестве участников дорожного движения;</w:t>
            </w:r>
            <w:bookmarkEnd w:id="0"/>
          </w:p>
          <w:p w:rsidR="001373C0" w:rsidRPr="00AD1CE6" w:rsidRDefault="001373C0" w:rsidP="00976C54">
            <w:pPr>
              <w:spacing w:after="0" w:line="240" w:lineRule="auto"/>
              <w:jc w:val="both"/>
              <w:rPr>
                <w:rFonts w:ascii="Times New Roman" w:hAnsi="Times New Roman"/>
                <w:color w:val="000000"/>
                <w:sz w:val="24"/>
                <w:szCs w:val="24"/>
              </w:rPr>
            </w:pPr>
            <w:bookmarkStart w:id="1" w:name="sub_309"/>
            <w:r w:rsidRPr="00AD1CE6">
              <w:rPr>
                <w:rFonts w:ascii="Times New Roman" w:hAnsi="Times New Roman"/>
                <w:color w:val="000000"/>
                <w:sz w:val="24"/>
                <w:szCs w:val="24"/>
              </w:rPr>
              <w:t xml:space="preserve">9) </w:t>
            </w:r>
            <w:r w:rsidRPr="00AD1CE6">
              <w:rPr>
                <w:rFonts w:ascii="Times New Roman" w:hAnsi="Times New Roman"/>
                <w:bCs/>
                <w:color w:val="000000"/>
                <w:sz w:val="24"/>
                <w:szCs w:val="24"/>
              </w:rPr>
              <w:t>реконструкция автомобильной дороги</w:t>
            </w:r>
            <w:r w:rsidRPr="00AD1CE6">
              <w:rPr>
                <w:rFonts w:ascii="Times New Roman" w:hAnsi="Times New Roman"/>
                <w:color w:val="000000"/>
                <w:sz w:val="24"/>
                <w:szCs w:val="24"/>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bookmarkEnd w:id="1"/>
          </w:p>
          <w:p w:rsidR="001373C0" w:rsidRPr="00AD1CE6" w:rsidRDefault="001373C0" w:rsidP="00976C54">
            <w:pPr>
              <w:spacing w:after="0" w:line="240" w:lineRule="auto"/>
              <w:jc w:val="both"/>
              <w:rPr>
                <w:rFonts w:ascii="Times New Roman" w:hAnsi="Times New Roman"/>
                <w:color w:val="000000"/>
                <w:sz w:val="24"/>
                <w:szCs w:val="24"/>
              </w:rPr>
            </w:pPr>
            <w:bookmarkStart w:id="2" w:name="sub_310"/>
            <w:r w:rsidRPr="00AD1CE6">
              <w:rPr>
                <w:rFonts w:ascii="Times New Roman" w:hAnsi="Times New Roman"/>
                <w:color w:val="000000"/>
                <w:sz w:val="24"/>
                <w:szCs w:val="24"/>
              </w:rPr>
              <w:t xml:space="preserve">10) </w:t>
            </w:r>
            <w:r w:rsidRPr="00AD1CE6">
              <w:rPr>
                <w:rFonts w:ascii="Times New Roman" w:hAnsi="Times New Roman"/>
                <w:bCs/>
                <w:color w:val="000000"/>
                <w:sz w:val="24"/>
                <w:szCs w:val="24"/>
              </w:rPr>
              <w:t>капитальный ремонт автомобильной дороги</w:t>
            </w:r>
            <w:r w:rsidRPr="00AD1CE6">
              <w:rPr>
                <w:rFonts w:ascii="Times New Roman" w:hAnsi="Times New Roman"/>
                <w:color w:val="000000"/>
                <w:sz w:val="24"/>
                <w:szCs w:val="24"/>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bookmarkEnd w:id="2"/>
          </w:p>
          <w:p w:rsidR="001373C0" w:rsidRPr="00AD1CE6" w:rsidRDefault="001373C0" w:rsidP="00976C54">
            <w:pPr>
              <w:spacing w:after="0" w:line="240" w:lineRule="auto"/>
              <w:jc w:val="both"/>
              <w:rPr>
                <w:rFonts w:ascii="Times New Roman" w:hAnsi="Times New Roman"/>
                <w:color w:val="000000"/>
                <w:sz w:val="24"/>
                <w:szCs w:val="24"/>
              </w:rPr>
            </w:pPr>
            <w:bookmarkStart w:id="3" w:name="sub_311"/>
            <w:r w:rsidRPr="00AD1CE6">
              <w:rPr>
                <w:rFonts w:ascii="Times New Roman" w:hAnsi="Times New Roman"/>
                <w:color w:val="000000"/>
                <w:sz w:val="24"/>
                <w:szCs w:val="24"/>
              </w:rPr>
              <w:t xml:space="preserve">11) </w:t>
            </w:r>
            <w:r w:rsidRPr="00AD1CE6">
              <w:rPr>
                <w:rFonts w:ascii="Times New Roman" w:hAnsi="Times New Roman"/>
                <w:bCs/>
                <w:color w:val="000000"/>
                <w:sz w:val="24"/>
                <w:szCs w:val="24"/>
              </w:rPr>
              <w:t>ремонт автомобильной дороги</w:t>
            </w:r>
            <w:r w:rsidRPr="00AD1CE6">
              <w:rPr>
                <w:rFonts w:ascii="Times New Roman" w:hAnsi="Times New Roman"/>
                <w:color w:val="000000"/>
                <w:sz w:val="24"/>
                <w:szCs w:val="24"/>
              </w:rPr>
              <w:t xml:space="preserve"> - к</w:t>
            </w:r>
            <w:r w:rsidR="008D645C">
              <w:rPr>
                <w:rFonts w:ascii="Times New Roman" w:hAnsi="Times New Roman"/>
                <w:color w:val="000000"/>
                <w:sz w:val="24"/>
                <w:szCs w:val="24"/>
              </w:rPr>
              <w:t xml:space="preserve">омплекс работ по восстановлению </w:t>
            </w:r>
            <w:r w:rsidRPr="00AD1CE6">
              <w:rPr>
                <w:rFonts w:ascii="Times New Roman" w:hAnsi="Times New Roman"/>
                <w:color w:val="000000"/>
                <w:sz w:val="24"/>
                <w:szCs w:val="24"/>
              </w:rPr>
              <w:t xml:space="preserve">транспортно-эксплуатационных характеристик автомобильной дороги, при выполнении которых не затрагиваются конструктивные и иные </w:t>
            </w:r>
            <w:r w:rsidRPr="00AD1CE6">
              <w:rPr>
                <w:rFonts w:ascii="Times New Roman" w:hAnsi="Times New Roman"/>
                <w:color w:val="000000"/>
                <w:sz w:val="24"/>
                <w:szCs w:val="24"/>
              </w:rPr>
              <w:lastRenderedPageBreak/>
              <w:t>характеристики надежности и безопасности автомобильной дороги;</w:t>
            </w:r>
            <w:bookmarkEnd w:id="3"/>
          </w:p>
          <w:p w:rsidR="001373C0" w:rsidRPr="00AD1CE6" w:rsidRDefault="001373C0" w:rsidP="00976C54">
            <w:pPr>
              <w:spacing w:after="0" w:line="240" w:lineRule="auto"/>
              <w:jc w:val="both"/>
              <w:rPr>
                <w:rFonts w:ascii="Times New Roman" w:hAnsi="Times New Roman"/>
                <w:color w:val="000000"/>
                <w:sz w:val="24"/>
                <w:szCs w:val="24"/>
              </w:rPr>
            </w:pPr>
            <w:r w:rsidRPr="00AD1CE6">
              <w:rPr>
                <w:rFonts w:ascii="Times New Roman" w:hAnsi="Times New Roman"/>
                <w:color w:val="000000"/>
                <w:sz w:val="24"/>
                <w:szCs w:val="24"/>
              </w:rPr>
              <w:t xml:space="preserve">12) </w:t>
            </w:r>
            <w:r w:rsidRPr="00AD1CE6">
              <w:rPr>
                <w:rFonts w:ascii="Times New Roman" w:hAnsi="Times New Roman"/>
                <w:bCs/>
                <w:color w:val="000000"/>
                <w:sz w:val="24"/>
                <w:szCs w:val="24"/>
              </w:rPr>
              <w:t>содержание автомобильной дороги</w:t>
            </w:r>
            <w:r w:rsidRPr="00AD1CE6">
              <w:rPr>
                <w:rFonts w:ascii="Times New Roman" w:hAnsi="Times New Roman"/>
                <w:color w:val="000000"/>
                <w:sz w:val="24"/>
                <w:szCs w:val="24"/>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tc>
      </w:tr>
      <w:tr w:rsidR="001373C0" w:rsidRPr="00681DC9" w:rsidTr="00976C54">
        <w:trPr>
          <w:trHeight w:val="278"/>
        </w:trPr>
        <w:tc>
          <w:tcPr>
            <w:tcW w:w="0" w:type="auto"/>
            <w:vMerge/>
            <w:vAlign w:val="center"/>
          </w:tcPr>
          <w:p w:rsidR="001373C0" w:rsidRPr="00AD1CE6" w:rsidRDefault="001373C0" w:rsidP="00976C54">
            <w:pPr>
              <w:spacing w:after="0" w:line="240" w:lineRule="auto"/>
              <w:rPr>
                <w:rFonts w:ascii="Times New Roman" w:hAnsi="Times New Roman"/>
                <w:color w:val="000000"/>
                <w:sz w:val="24"/>
                <w:szCs w:val="24"/>
              </w:rPr>
            </w:pPr>
          </w:p>
        </w:tc>
        <w:tc>
          <w:tcPr>
            <w:tcW w:w="0" w:type="auto"/>
            <w:vMerge/>
            <w:vAlign w:val="center"/>
          </w:tcPr>
          <w:p w:rsidR="001373C0" w:rsidRPr="00AD1CE6" w:rsidRDefault="001373C0" w:rsidP="00976C54">
            <w:pPr>
              <w:spacing w:after="0" w:line="240" w:lineRule="auto"/>
              <w:rPr>
                <w:rStyle w:val="a6"/>
                <w:rFonts w:ascii="Times New Roman" w:hAnsi="Times New Roman"/>
                <w:i w:val="0"/>
                <w:color w:val="000000"/>
                <w:sz w:val="24"/>
                <w:szCs w:val="24"/>
              </w:rPr>
            </w:pPr>
          </w:p>
        </w:tc>
        <w:tc>
          <w:tcPr>
            <w:tcW w:w="0" w:type="auto"/>
            <w:vMerge/>
            <w:vAlign w:val="center"/>
          </w:tcPr>
          <w:p w:rsidR="001373C0" w:rsidRPr="00AD1CE6" w:rsidRDefault="001373C0" w:rsidP="00976C54">
            <w:pPr>
              <w:spacing w:after="0" w:line="240" w:lineRule="auto"/>
              <w:rPr>
                <w:rFonts w:ascii="Times New Roman" w:hAnsi="Times New Roman"/>
                <w:color w:val="000000"/>
                <w:sz w:val="24"/>
                <w:szCs w:val="24"/>
              </w:rPr>
            </w:pPr>
          </w:p>
        </w:tc>
        <w:tc>
          <w:tcPr>
            <w:tcW w:w="2493" w:type="dxa"/>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статья 22</w:t>
            </w:r>
          </w:p>
        </w:tc>
        <w:tc>
          <w:tcPr>
            <w:tcW w:w="6771" w:type="dxa"/>
          </w:tcPr>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r w:rsidRPr="00AD1CE6">
              <w:t>части 8 статьи 26</w:t>
            </w:r>
            <w:r w:rsidRPr="00AD1CE6">
              <w:rPr>
                <w:color w:val="000000"/>
              </w:rPr>
              <w:t xml:space="preserve"> Федерального закона от 08.11.2007 № 257-ФЗ.</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 xml:space="preserve">Минимально необходимые для обслуживания участников дорожного движения </w:t>
            </w:r>
            <w:r w:rsidRPr="00AD1CE6">
              <w:t>требования</w:t>
            </w:r>
            <w:r w:rsidRPr="00AD1CE6">
              <w:rPr>
                <w:color w:val="000000"/>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5" w:anchor="/document/196527/entry/2000" w:history="1">
              <w:r w:rsidRPr="008D645C">
                <w:rPr>
                  <w:rStyle w:val="a3"/>
                  <w:color w:val="000000"/>
                  <w:u w:val="none"/>
                </w:rPr>
                <w:t>требования</w:t>
              </w:r>
            </w:hyperlink>
            <w:r w:rsidRPr="00AD1CE6">
              <w:rPr>
                <w:color w:val="000000"/>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6" w:anchor="/document/70215052/entry/173" w:history="1">
              <w:r w:rsidRPr="008D645C">
                <w:rPr>
                  <w:rStyle w:val="a3"/>
                  <w:color w:val="000000"/>
                  <w:u w:val="none"/>
                </w:rPr>
                <w:t>выдается</w:t>
              </w:r>
            </w:hyperlink>
            <w:r w:rsidRPr="008D645C">
              <w:rPr>
                <w:color w:val="000000"/>
              </w:rPr>
              <w:t xml:space="preserve"> в порядке, установленном </w:t>
            </w:r>
            <w:hyperlink r:id="rId7" w:anchor="/document/12138258/entry/510" w:history="1">
              <w:r w:rsidRPr="008D645C">
                <w:rPr>
                  <w:rStyle w:val="a3"/>
                  <w:color w:val="000000"/>
                  <w:u w:val="none"/>
                </w:rPr>
                <w:t>Градостроительным кодексом</w:t>
              </w:r>
            </w:hyperlink>
            <w:r w:rsidRPr="00AD1CE6">
              <w:rPr>
                <w:color w:val="000000"/>
              </w:rPr>
              <w:t xml:space="preserve"> Российской Федерации, соответственно федеральным органом исполнительной власти или подведомственным ему федеральным государственным </w:t>
            </w:r>
            <w:r w:rsidRPr="00AD1CE6">
              <w:rPr>
                <w:color w:val="000000"/>
              </w:rPr>
              <w:lastRenderedPageBreak/>
              <w:t>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w:t>
            </w:r>
            <w:r w:rsidRPr="008D645C">
              <w:rPr>
                <w:color w:val="000000"/>
              </w:rPr>
              <w:t xml:space="preserve"> </w:t>
            </w:r>
            <w:hyperlink r:id="rId8" w:anchor="/document/12138258/entry/510" w:history="1">
              <w:r w:rsidRPr="008D645C">
                <w:rPr>
                  <w:rStyle w:val="a3"/>
                  <w:color w:val="000000"/>
                  <w:u w:val="none"/>
                </w:rPr>
                <w:t>Градостроительным кодексом</w:t>
              </w:r>
            </w:hyperlink>
            <w:r w:rsidRPr="00AD1CE6">
              <w:rPr>
                <w:color w:val="000000"/>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 xml:space="preserve">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9" w:anchor="/document/12138258/entry/510" w:history="1">
              <w:r w:rsidRPr="008D645C">
                <w:rPr>
                  <w:rStyle w:val="a3"/>
                  <w:color w:val="000000"/>
                  <w:u w:val="none"/>
                </w:rPr>
                <w:t>Градостроительным кодексом</w:t>
              </w:r>
            </w:hyperlink>
            <w:r w:rsidRPr="00AD1CE6">
              <w:rPr>
                <w:color w:val="000000"/>
              </w:rPr>
              <w:t xml:space="preserve"> Российской Федерации:</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r w:rsidRPr="00AD1CE6">
              <w:t>пунктом 2.1</w:t>
            </w:r>
            <w:r w:rsidRPr="00AD1CE6">
              <w:rPr>
                <w:color w:val="000000"/>
              </w:rPr>
              <w:t xml:space="preserve"> настоящей части);</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 xml:space="preserve">3) органом местного самоуправления городского округа, если </w:t>
            </w:r>
            <w:r w:rsidRPr="00AD1CE6">
              <w:rPr>
                <w:color w:val="000000"/>
              </w:rPr>
              <w:lastRenderedPageBreak/>
              <w:t>строительство, реконструкцию таких объектов планируется осуществлять в границах городского округа.</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 xml:space="preserve">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0" w:anchor="/document/71635710/entry/1000" w:history="1">
              <w:r w:rsidRPr="008D645C">
                <w:rPr>
                  <w:rStyle w:val="a3"/>
                  <w:color w:val="000000"/>
                  <w:u w:val="none"/>
                </w:rPr>
                <w:t>стоимости</w:t>
              </w:r>
            </w:hyperlink>
            <w:r w:rsidRPr="00AD1CE6">
              <w:rPr>
                <w:color w:val="000000"/>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 xml:space="preserve">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w:t>
            </w:r>
            <w:r w:rsidRPr="00AD1CE6">
              <w:rPr>
                <w:color w:val="000000"/>
              </w:rPr>
              <w:lastRenderedPageBreak/>
              <w:t>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11" w:anchor="/document/12157004/entry/22011" w:history="1">
              <w:r w:rsidRPr="00AD1CE6">
                <w:rPr>
                  <w:rStyle w:val="a3"/>
                  <w:color w:val="000000"/>
                </w:rPr>
                <w:t>частью 11</w:t>
              </w:r>
            </w:hyperlink>
            <w:r w:rsidRPr="00AD1CE6">
              <w:rPr>
                <w:color w:val="000000"/>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w:t>
            </w:r>
            <w:r w:rsidRPr="00AD1CE6">
              <w:rPr>
                <w:color w:val="000000"/>
              </w:rPr>
              <w:lastRenderedPageBreak/>
              <w:t>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tc>
      </w:tr>
      <w:tr w:rsidR="001373C0" w:rsidRPr="00681DC9" w:rsidTr="00976C54">
        <w:trPr>
          <w:trHeight w:val="278"/>
        </w:trPr>
        <w:tc>
          <w:tcPr>
            <w:tcW w:w="0" w:type="auto"/>
            <w:vMerge/>
            <w:vAlign w:val="center"/>
          </w:tcPr>
          <w:p w:rsidR="001373C0" w:rsidRPr="00AD1CE6" w:rsidRDefault="001373C0" w:rsidP="00976C54">
            <w:pPr>
              <w:spacing w:after="0" w:line="240" w:lineRule="auto"/>
              <w:rPr>
                <w:rFonts w:ascii="Times New Roman" w:hAnsi="Times New Roman"/>
                <w:color w:val="000000"/>
                <w:sz w:val="24"/>
                <w:szCs w:val="24"/>
              </w:rPr>
            </w:pPr>
          </w:p>
        </w:tc>
        <w:tc>
          <w:tcPr>
            <w:tcW w:w="0" w:type="auto"/>
            <w:vMerge/>
            <w:vAlign w:val="center"/>
          </w:tcPr>
          <w:p w:rsidR="001373C0" w:rsidRPr="00AD1CE6" w:rsidRDefault="001373C0" w:rsidP="00976C54">
            <w:pPr>
              <w:spacing w:after="0" w:line="240" w:lineRule="auto"/>
              <w:rPr>
                <w:rStyle w:val="a6"/>
                <w:rFonts w:ascii="Times New Roman" w:hAnsi="Times New Roman"/>
                <w:i w:val="0"/>
                <w:color w:val="000000"/>
                <w:sz w:val="24"/>
                <w:szCs w:val="24"/>
              </w:rPr>
            </w:pPr>
          </w:p>
        </w:tc>
        <w:tc>
          <w:tcPr>
            <w:tcW w:w="0" w:type="auto"/>
            <w:vMerge/>
            <w:vAlign w:val="center"/>
          </w:tcPr>
          <w:p w:rsidR="001373C0" w:rsidRPr="00AD1CE6" w:rsidRDefault="001373C0" w:rsidP="00976C54">
            <w:pPr>
              <w:spacing w:after="0" w:line="240" w:lineRule="auto"/>
              <w:rPr>
                <w:rFonts w:ascii="Times New Roman" w:hAnsi="Times New Roman"/>
                <w:color w:val="000000"/>
                <w:sz w:val="24"/>
                <w:szCs w:val="24"/>
              </w:rPr>
            </w:pPr>
          </w:p>
        </w:tc>
        <w:tc>
          <w:tcPr>
            <w:tcW w:w="2493" w:type="dxa"/>
          </w:tcPr>
          <w:p w:rsidR="001373C0" w:rsidRPr="00AD1CE6" w:rsidRDefault="001373C0" w:rsidP="00976C5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статья 29</w:t>
            </w:r>
          </w:p>
        </w:tc>
        <w:tc>
          <w:tcPr>
            <w:tcW w:w="6771" w:type="dxa"/>
          </w:tcPr>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Пользователям автомобильными дорогами запрещается:</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от 08.11.2007 № 257-ФЗ,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Пользователям автомобильными дорогами и иным осуществляющим использование автомобильных дорог лицам запрещается:</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1) загрязнять дорожное покрытие, полосы отвода и придорожные полосы автомобильных дорог;</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lastRenderedPageBreak/>
              <w:t>2) использовать водоотводные сооружения автомобильных дорог для стока или сброса вод;</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4) создавать условия, препятствующие обеспечению безопасности дорожного движения;</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1373C0" w:rsidRPr="00AD1CE6" w:rsidRDefault="001373C0" w:rsidP="00976C54">
            <w:pPr>
              <w:pStyle w:val="s1"/>
              <w:shd w:val="clear" w:color="auto" w:fill="FFFFFF"/>
              <w:spacing w:before="0" w:beforeAutospacing="0" w:after="0" w:afterAutospacing="0"/>
              <w:jc w:val="both"/>
              <w:rPr>
                <w:color w:val="000000"/>
              </w:rPr>
            </w:pPr>
            <w:r w:rsidRPr="00AD1CE6">
              <w:rPr>
                <w:color w:val="000000"/>
              </w:rPr>
              <w:t xml:space="preserve">7) нарушать другие установленные Федеральным законом от 08.11.2007 № 257-ФЗ, другими </w:t>
            </w:r>
            <w:r w:rsidRPr="00AD1CE6">
              <w:rPr>
                <w:rStyle w:val="a6"/>
                <w:i w:val="0"/>
                <w:color w:val="000000"/>
              </w:rPr>
              <w:t>федеральными</w:t>
            </w:r>
            <w:r w:rsidRPr="00AD1CE6">
              <w:rPr>
                <w:i/>
                <w:color w:val="000000"/>
              </w:rPr>
              <w:t xml:space="preserve"> </w:t>
            </w:r>
            <w:r w:rsidRPr="00AD1CE6">
              <w:rPr>
                <w:rStyle w:val="a6"/>
                <w:i w:val="0"/>
                <w:color w:val="000000"/>
              </w:rPr>
              <w:t>законами</w:t>
            </w:r>
            <w:r w:rsidRPr="00AD1CE6">
              <w:rPr>
                <w:color w:val="00000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1373C0" w:rsidRPr="00681DC9" w:rsidTr="00976C54">
        <w:trPr>
          <w:trHeight w:val="278"/>
        </w:trPr>
        <w:tc>
          <w:tcPr>
            <w:tcW w:w="559" w:type="dxa"/>
          </w:tcPr>
          <w:p w:rsidR="001373C0" w:rsidRPr="00AD1CE6" w:rsidRDefault="001373C0" w:rsidP="00976C54">
            <w:pPr>
              <w:spacing w:after="0" w:line="240" w:lineRule="auto"/>
              <w:jc w:val="center"/>
              <w:rPr>
                <w:rFonts w:ascii="Times New Roman" w:hAnsi="Times New Roman"/>
                <w:color w:val="000000"/>
                <w:sz w:val="24"/>
                <w:szCs w:val="24"/>
              </w:rPr>
            </w:pPr>
          </w:p>
        </w:tc>
        <w:tc>
          <w:tcPr>
            <w:tcW w:w="14254" w:type="dxa"/>
            <w:gridSpan w:val="4"/>
          </w:tcPr>
          <w:p w:rsidR="001373C0" w:rsidRPr="00AD1CE6" w:rsidRDefault="001373C0" w:rsidP="00976C54">
            <w:pPr>
              <w:pStyle w:val="s1"/>
              <w:shd w:val="clear" w:color="auto" w:fill="FFFFFF"/>
              <w:spacing w:before="0" w:beforeAutospacing="0" w:after="0" w:afterAutospacing="0"/>
              <w:jc w:val="center"/>
            </w:pPr>
            <w:r w:rsidRPr="00AD1CE6">
              <w:t>Иные нормативные документы</w:t>
            </w:r>
          </w:p>
          <w:p w:rsidR="001373C0" w:rsidRPr="00AD1CE6" w:rsidRDefault="001373C0" w:rsidP="00976C54">
            <w:pPr>
              <w:pStyle w:val="s1"/>
              <w:shd w:val="clear" w:color="auto" w:fill="FFFFFF"/>
              <w:spacing w:before="0" w:beforeAutospacing="0" w:after="0" w:afterAutospacing="0"/>
              <w:jc w:val="both"/>
              <w:rPr>
                <w:color w:val="000000"/>
              </w:rPr>
            </w:pPr>
          </w:p>
        </w:tc>
      </w:tr>
      <w:tr w:rsidR="001373C0" w:rsidRPr="00681DC9" w:rsidTr="00976C54">
        <w:trPr>
          <w:trHeight w:val="278"/>
        </w:trPr>
        <w:tc>
          <w:tcPr>
            <w:tcW w:w="559" w:type="dxa"/>
          </w:tcPr>
          <w:p w:rsidR="001373C0" w:rsidRPr="00AD1CE6" w:rsidRDefault="001373C0" w:rsidP="00976C5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790" w:type="dxa"/>
          </w:tcPr>
          <w:p w:rsidR="001373C0" w:rsidRPr="00AD1CE6" w:rsidRDefault="001373C0" w:rsidP="00976C54">
            <w:pPr>
              <w:spacing w:after="0" w:line="240" w:lineRule="auto"/>
              <w:jc w:val="center"/>
              <w:rPr>
                <w:rFonts w:ascii="Times New Roman" w:hAnsi="Times New Roman"/>
                <w:sz w:val="24"/>
                <w:szCs w:val="24"/>
              </w:rPr>
            </w:pPr>
            <w:r w:rsidRPr="00AD1CE6">
              <w:rPr>
                <w:rFonts w:ascii="Times New Roman" w:hAnsi="Times New Roman"/>
                <w:sz w:val="24"/>
                <w:szCs w:val="24"/>
              </w:rPr>
              <w:t>Постановление Администрации сельского поселения</w:t>
            </w:r>
            <w:r w:rsidR="006D4E6F">
              <w:rPr>
                <w:rFonts w:ascii="Times New Roman" w:hAnsi="Times New Roman"/>
                <w:sz w:val="24"/>
                <w:szCs w:val="24"/>
              </w:rPr>
              <w:t xml:space="preserve"> </w:t>
            </w:r>
            <w:proofErr w:type="spellStart"/>
            <w:r w:rsidR="008D645C">
              <w:rPr>
                <w:rFonts w:ascii="Times New Roman" w:hAnsi="Times New Roman"/>
                <w:sz w:val="24"/>
                <w:szCs w:val="24"/>
              </w:rPr>
              <w:t>Чишминский</w:t>
            </w:r>
            <w:proofErr w:type="spellEnd"/>
            <w:r w:rsidR="006D4E6F">
              <w:rPr>
                <w:rFonts w:ascii="Times New Roman" w:hAnsi="Times New Roman"/>
                <w:sz w:val="24"/>
                <w:szCs w:val="24"/>
              </w:rPr>
              <w:t xml:space="preserve"> сельсовет</w:t>
            </w:r>
            <w:r w:rsidR="003C3FDE">
              <w:rPr>
                <w:rFonts w:ascii="Times New Roman" w:hAnsi="Times New Roman"/>
                <w:sz w:val="24"/>
                <w:szCs w:val="24"/>
              </w:rPr>
              <w:t xml:space="preserve"> </w:t>
            </w:r>
            <w:bookmarkStart w:id="4" w:name="_GoBack"/>
            <w:bookmarkEnd w:id="4"/>
            <w:r w:rsidRPr="00AD1CE6">
              <w:rPr>
                <w:rFonts w:ascii="Times New Roman" w:hAnsi="Times New Roman"/>
                <w:sz w:val="24"/>
                <w:szCs w:val="24"/>
              </w:rPr>
              <w:t xml:space="preserve">«Об </w:t>
            </w:r>
            <w:r w:rsidR="008D645C" w:rsidRPr="00AD1CE6">
              <w:rPr>
                <w:rFonts w:ascii="Times New Roman" w:hAnsi="Times New Roman"/>
                <w:sz w:val="24"/>
                <w:szCs w:val="24"/>
              </w:rPr>
              <w:t>утверждении административного</w:t>
            </w:r>
            <w:r w:rsidRPr="00AD1CE6">
              <w:rPr>
                <w:rFonts w:ascii="Times New Roman" w:hAnsi="Times New Roman"/>
                <w:sz w:val="24"/>
                <w:szCs w:val="24"/>
              </w:rPr>
              <w:t xml:space="preserve"> регламента</w:t>
            </w:r>
          </w:p>
          <w:p w:rsidR="001373C0" w:rsidRPr="00AD1CE6" w:rsidRDefault="006D4E6F" w:rsidP="00976C54">
            <w:pPr>
              <w:spacing w:after="0" w:line="240" w:lineRule="auto"/>
              <w:jc w:val="center"/>
              <w:rPr>
                <w:rFonts w:ascii="Times New Roman" w:hAnsi="Times New Roman"/>
                <w:sz w:val="24"/>
                <w:szCs w:val="24"/>
              </w:rPr>
            </w:pPr>
            <w:r>
              <w:rPr>
                <w:rFonts w:ascii="Times New Roman" w:hAnsi="Times New Roman"/>
                <w:sz w:val="24"/>
                <w:szCs w:val="24"/>
              </w:rPr>
              <w:t>осуществления муниципального</w:t>
            </w:r>
            <w:r w:rsidR="001373C0" w:rsidRPr="00AD1CE6">
              <w:rPr>
                <w:rFonts w:ascii="Times New Roman" w:hAnsi="Times New Roman"/>
                <w:sz w:val="24"/>
                <w:szCs w:val="24"/>
              </w:rPr>
              <w:t xml:space="preserve"> </w:t>
            </w:r>
            <w:r>
              <w:rPr>
                <w:rFonts w:ascii="Times New Roman" w:hAnsi="Times New Roman"/>
                <w:sz w:val="24"/>
                <w:szCs w:val="24"/>
              </w:rPr>
              <w:t xml:space="preserve">контроля за </w:t>
            </w:r>
            <w:r w:rsidR="008D645C">
              <w:rPr>
                <w:rFonts w:ascii="Times New Roman" w:hAnsi="Times New Roman"/>
                <w:sz w:val="24"/>
                <w:szCs w:val="24"/>
              </w:rPr>
              <w:t>сохранностью</w:t>
            </w:r>
            <w:r w:rsidR="008D645C" w:rsidRPr="00AD1CE6">
              <w:rPr>
                <w:rFonts w:ascii="Times New Roman" w:hAnsi="Times New Roman"/>
                <w:sz w:val="24"/>
                <w:szCs w:val="24"/>
              </w:rPr>
              <w:t xml:space="preserve"> автомобильных</w:t>
            </w:r>
            <w:r w:rsidR="001373C0" w:rsidRPr="00AD1CE6">
              <w:rPr>
                <w:rFonts w:ascii="Times New Roman" w:hAnsi="Times New Roman"/>
                <w:sz w:val="24"/>
                <w:szCs w:val="24"/>
              </w:rPr>
              <w:t xml:space="preserve"> дорог местного значения </w:t>
            </w:r>
            <w:r>
              <w:rPr>
                <w:rFonts w:ascii="Times New Roman" w:hAnsi="Times New Roman"/>
                <w:sz w:val="24"/>
                <w:szCs w:val="24"/>
              </w:rPr>
              <w:t xml:space="preserve">в </w:t>
            </w:r>
            <w:r>
              <w:rPr>
                <w:rFonts w:ascii="Times New Roman" w:hAnsi="Times New Roman"/>
                <w:sz w:val="24"/>
                <w:szCs w:val="24"/>
              </w:rPr>
              <w:lastRenderedPageBreak/>
              <w:t xml:space="preserve">границах населенных </w:t>
            </w:r>
            <w:r w:rsidR="008D645C">
              <w:rPr>
                <w:rFonts w:ascii="Times New Roman" w:hAnsi="Times New Roman"/>
                <w:sz w:val="24"/>
                <w:szCs w:val="24"/>
              </w:rPr>
              <w:t xml:space="preserve">пунктов </w:t>
            </w:r>
            <w:r w:rsidR="008D645C" w:rsidRPr="00AD1CE6">
              <w:rPr>
                <w:rFonts w:ascii="Times New Roman" w:hAnsi="Times New Roman"/>
                <w:sz w:val="24"/>
                <w:szCs w:val="24"/>
              </w:rPr>
              <w:t>сельского</w:t>
            </w:r>
            <w:r w:rsidR="001373C0" w:rsidRPr="00AD1CE6">
              <w:rPr>
                <w:rFonts w:ascii="Times New Roman" w:hAnsi="Times New Roman"/>
                <w:sz w:val="24"/>
                <w:szCs w:val="24"/>
              </w:rPr>
              <w:t xml:space="preserve"> поселен</w:t>
            </w:r>
            <w:r>
              <w:rPr>
                <w:rFonts w:ascii="Times New Roman" w:hAnsi="Times New Roman"/>
                <w:sz w:val="24"/>
                <w:szCs w:val="24"/>
              </w:rPr>
              <w:t xml:space="preserve">ия </w:t>
            </w:r>
            <w:proofErr w:type="spellStart"/>
            <w:r w:rsidR="008D645C">
              <w:rPr>
                <w:rFonts w:ascii="Times New Roman" w:hAnsi="Times New Roman"/>
                <w:sz w:val="24"/>
                <w:szCs w:val="24"/>
              </w:rPr>
              <w:t>Чишминский</w:t>
            </w:r>
            <w:proofErr w:type="spellEnd"/>
            <w:r w:rsidR="008D645C">
              <w:rPr>
                <w:rFonts w:ascii="Times New Roman" w:hAnsi="Times New Roman"/>
                <w:sz w:val="24"/>
                <w:szCs w:val="24"/>
              </w:rPr>
              <w:t xml:space="preserve"> </w:t>
            </w:r>
            <w:r>
              <w:rPr>
                <w:rFonts w:ascii="Times New Roman" w:hAnsi="Times New Roman"/>
                <w:sz w:val="24"/>
                <w:szCs w:val="24"/>
              </w:rPr>
              <w:t>сельсовет»</w:t>
            </w:r>
          </w:p>
          <w:p w:rsidR="001373C0" w:rsidRPr="00AD1CE6" w:rsidRDefault="001373C0" w:rsidP="00976C54">
            <w:pPr>
              <w:spacing w:after="0" w:line="240" w:lineRule="auto"/>
              <w:rPr>
                <w:rFonts w:ascii="Times New Roman" w:hAnsi="Times New Roman"/>
                <w:i/>
                <w:color w:val="000000"/>
                <w:sz w:val="24"/>
                <w:szCs w:val="24"/>
              </w:rPr>
            </w:pPr>
          </w:p>
        </w:tc>
        <w:tc>
          <w:tcPr>
            <w:tcW w:w="2200" w:type="dxa"/>
          </w:tcPr>
          <w:p w:rsidR="001373C0" w:rsidRPr="00AD1CE6" w:rsidRDefault="001373C0" w:rsidP="00976C54">
            <w:pPr>
              <w:pStyle w:val="a4"/>
              <w:spacing w:before="0" w:beforeAutospacing="0" w:after="0" w:afterAutospacing="0"/>
              <w:jc w:val="center"/>
              <w:rPr>
                <w:color w:val="000000"/>
              </w:rPr>
            </w:pPr>
            <w:r w:rsidRPr="00AD1CE6">
              <w:rPr>
                <w:color w:val="000000"/>
              </w:rPr>
              <w:lastRenderedPageBreak/>
              <w:t>юридические лица,</w:t>
            </w:r>
          </w:p>
          <w:p w:rsidR="001373C0" w:rsidRPr="00AD1CE6" w:rsidRDefault="001373C0" w:rsidP="00976C54">
            <w:pPr>
              <w:pStyle w:val="a4"/>
              <w:spacing w:before="0" w:beforeAutospacing="0" w:after="0" w:afterAutospacing="0"/>
              <w:jc w:val="center"/>
              <w:rPr>
                <w:color w:val="000000"/>
              </w:rPr>
            </w:pPr>
            <w:r w:rsidRPr="00AD1CE6">
              <w:rPr>
                <w:color w:val="000000"/>
              </w:rPr>
              <w:t>индивидуальные предприниматели</w:t>
            </w:r>
          </w:p>
          <w:p w:rsidR="001373C0" w:rsidRPr="00AD1CE6" w:rsidRDefault="001373C0" w:rsidP="00976C54">
            <w:pPr>
              <w:pStyle w:val="a4"/>
              <w:spacing w:before="0" w:beforeAutospacing="0" w:after="0" w:afterAutospacing="0"/>
              <w:jc w:val="center"/>
              <w:rPr>
                <w:color w:val="000000"/>
              </w:rPr>
            </w:pPr>
          </w:p>
        </w:tc>
        <w:tc>
          <w:tcPr>
            <w:tcW w:w="2493" w:type="dxa"/>
          </w:tcPr>
          <w:p w:rsidR="001373C0" w:rsidRPr="00AD1CE6" w:rsidRDefault="001373C0" w:rsidP="00976C54">
            <w:pPr>
              <w:pStyle w:val="a4"/>
              <w:spacing w:before="0" w:beforeAutospacing="0" w:after="0" w:afterAutospacing="0"/>
              <w:jc w:val="center"/>
              <w:rPr>
                <w:color w:val="000000"/>
              </w:rPr>
            </w:pPr>
            <w:r w:rsidRPr="00AD1CE6">
              <w:rPr>
                <w:color w:val="000000"/>
              </w:rPr>
              <w:t>в полном объёме</w:t>
            </w:r>
          </w:p>
        </w:tc>
        <w:tc>
          <w:tcPr>
            <w:tcW w:w="6771" w:type="dxa"/>
          </w:tcPr>
          <w:p w:rsidR="001373C0" w:rsidRPr="00AD1CE6" w:rsidRDefault="001373C0" w:rsidP="00976C54">
            <w:pPr>
              <w:pStyle w:val="s1"/>
              <w:shd w:val="clear" w:color="auto" w:fill="FFFFFF"/>
              <w:spacing w:before="0" w:beforeAutospacing="0" w:after="0" w:afterAutospacing="0"/>
              <w:jc w:val="both"/>
              <w:rPr>
                <w:color w:val="000000"/>
              </w:rPr>
            </w:pPr>
          </w:p>
        </w:tc>
      </w:tr>
    </w:tbl>
    <w:p w:rsidR="001373C0" w:rsidRPr="00681DC9" w:rsidRDefault="001373C0" w:rsidP="001373C0">
      <w:pPr>
        <w:rPr>
          <w:color w:val="000000"/>
          <w:sz w:val="24"/>
          <w:szCs w:val="24"/>
        </w:rPr>
      </w:pPr>
    </w:p>
    <w:p w:rsidR="001373C0" w:rsidRPr="00681DC9" w:rsidRDefault="001373C0" w:rsidP="001373C0">
      <w:pPr>
        <w:jc w:val="center"/>
        <w:rPr>
          <w:color w:val="000000"/>
          <w:sz w:val="24"/>
          <w:szCs w:val="24"/>
        </w:rPr>
      </w:pPr>
    </w:p>
    <w:p w:rsidR="001373C0" w:rsidRDefault="001373C0" w:rsidP="001373C0">
      <w:pPr>
        <w:ind w:left="5670"/>
        <w:jc w:val="both"/>
        <w:rPr>
          <w:sz w:val="24"/>
          <w:szCs w:val="24"/>
        </w:rPr>
      </w:pPr>
    </w:p>
    <w:p w:rsidR="001373C0" w:rsidRDefault="001373C0" w:rsidP="001373C0">
      <w:pPr>
        <w:jc w:val="both"/>
        <w:rPr>
          <w:sz w:val="24"/>
          <w:szCs w:val="24"/>
        </w:rPr>
      </w:pPr>
    </w:p>
    <w:p w:rsidR="001373C0" w:rsidRDefault="001373C0" w:rsidP="001373C0">
      <w:pPr>
        <w:jc w:val="both"/>
        <w:rPr>
          <w:sz w:val="24"/>
          <w:szCs w:val="24"/>
        </w:rPr>
      </w:pPr>
    </w:p>
    <w:p w:rsidR="001373C0" w:rsidRPr="00681DC9" w:rsidRDefault="001373C0" w:rsidP="001373C0">
      <w:pPr>
        <w:rPr>
          <w:color w:val="000000"/>
          <w:sz w:val="24"/>
          <w:szCs w:val="24"/>
        </w:rPr>
      </w:pPr>
    </w:p>
    <w:p w:rsidR="001373C0" w:rsidRDefault="001373C0" w:rsidP="001373C0">
      <w:pPr>
        <w:ind w:left="5670"/>
        <w:jc w:val="both"/>
        <w:rPr>
          <w:sz w:val="24"/>
          <w:szCs w:val="24"/>
        </w:rPr>
      </w:pPr>
    </w:p>
    <w:p w:rsidR="001373C0" w:rsidRDefault="001373C0" w:rsidP="001373C0">
      <w:pPr>
        <w:ind w:left="5670"/>
        <w:jc w:val="both"/>
        <w:rPr>
          <w:sz w:val="24"/>
          <w:szCs w:val="24"/>
        </w:rPr>
      </w:pPr>
    </w:p>
    <w:p w:rsidR="001373C0" w:rsidRPr="00681DC9" w:rsidRDefault="001373C0" w:rsidP="001373C0">
      <w:pPr>
        <w:ind w:left="5670"/>
        <w:jc w:val="both"/>
        <w:rPr>
          <w:sz w:val="24"/>
          <w:szCs w:val="24"/>
        </w:rPr>
      </w:pPr>
    </w:p>
    <w:p w:rsidR="001373C0" w:rsidRDefault="001373C0" w:rsidP="001373C0"/>
    <w:p w:rsidR="00865673" w:rsidRDefault="00865673"/>
    <w:sectPr w:rsidR="00865673" w:rsidSect="001373C0">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C0"/>
    <w:rsid w:val="001373C0"/>
    <w:rsid w:val="003B0CC2"/>
    <w:rsid w:val="003C3FDE"/>
    <w:rsid w:val="00402DF8"/>
    <w:rsid w:val="004E5CD9"/>
    <w:rsid w:val="006D4E6F"/>
    <w:rsid w:val="00865673"/>
    <w:rsid w:val="008D645C"/>
    <w:rsid w:val="00A51167"/>
    <w:rsid w:val="00DD6366"/>
    <w:rsid w:val="00E74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B65826"/>
  <w15:docId w15:val="{BAF89277-CBAB-4262-AE15-19EE9040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3C0"/>
    <w:rPr>
      <w:rFonts w:ascii="Calibri" w:eastAsia="Times New Roman" w:hAnsi="Calibri" w:cs="Times New Roman"/>
      <w:lang w:eastAsia="ru-RU"/>
    </w:rPr>
  </w:style>
  <w:style w:type="paragraph" w:styleId="1">
    <w:name w:val="heading 1"/>
    <w:basedOn w:val="a"/>
    <w:next w:val="a"/>
    <w:link w:val="10"/>
    <w:qFormat/>
    <w:rsid w:val="001373C0"/>
    <w:pPr>
      <w:keepNext/>
      <w:spacing w:after="0" w:line="240" w:lineRule="auto"/>
      <w:jc w:val="both"/>
      <w:outlineLvl w:val="0"/>
    </w:pPr>
    <w:rPr>
      <w:rFonts w:ascii="Times New Roman" w:eastAsia="Calibri" w:hAnsi="Times New Roman"/>
      <w:b/>
      <w:sz w:val="28"/>
      <w:szCs w:val="20"/>
    </w:rPr>
  </w:style>
  <w:style w:type="paragraph" w:styleId="2">
    <w:name w:val="heading 2"/>
    <w:basedOn w:val="a"/>
    <w:next w:val="a"/>
    <w:link w:val="20"/>
    <w:qFormat/>
    <w:rsid w:val="001373C0"/>
    <w:pPr>
      <w:keepNext/>
      <w:widowControl w:val="0"/>
      <w:autoSpaceDE w:val="0"/>
      <w:autoSpaceDN w:val="0"/>
      <w:adjustRightInd w:val="0"/>
      <w:spacing w:before="240" w:after="60" w:line="240" w:lineRule="auto"/>
      <w:ind w:firstLine="720"/>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73C0"/>
    <w:rPr>
      <w:rFonts w:ascii="Times New Roman" w:eastAsia="Calibri" w:hAnsi="Times New Roman" w:cs="Times New Roman"/>
      <w:b/>
      <w:sz w:val="28"/>
      <w:szCs w:val="20"/>
      <w:lang w:eastAsia="ru-RU"/>
    </w:rPr>
  </w:style>
  <w:style w:type="character" w:customStyle="1" w:styleId="20">
    <w:name w:val="Заголовок 2 Знак"/>
    <w:basedOn w:val="a0"/>
    <w:link w:val="2"/>
    <w:rsid w:val="001373C0"/>
    <w:rPr>
      <w:rFonts w:ascii="Cambria" w:eastAsia="Times New Roman" w:hAnsi="Cambria" w:cs="Times New Roman"/>
      <w:b/>
      <w:bCs/>
      <w:i/>
      <w:iCs/>
      <w:sz w:val="28"/>
      <w:szCs w:val="28"/>
      <w:lang w:eastAsia="ru-RU"/>
    </w:rPr>
  </w:style>
  <w:style w:type="character" w:styleId="a3">
    <w:name w:val="Hyperlink"/>
    <w:semiHidden/>
    <w:unhideWhenUsed/>
    <w:rsid w:val="001373C0"/>
    <w:rPr>
      <w:color w:val="0563C1"/>
      <w:u w:val="single"/>
    </w:rPr>
  </w:style>
  <w:style w:type="paragraph" w:styleId="a4">
    <w:name w:val="Normal (Web)"/>
    <w:basedOn w:val="a"/>
    <w:rsid w:val="001373C0"/>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1373C0"/>
    <w:pPr>
      <w:spacing w:before="100" w:beforeAutospacing="1" w:after="100" w:afterAutospacing="1" w:line="240" w:lineRule="auto"/>
    </w:pPr>
    <w:rPr>
      <w:rFonts w:ascii="Times New Roman" w:eastAsia="Calibri" w:hAnsi="Times New Roman"/>
      <w:sz w:val="24"/>
      <w:szCs w:val="24"/>
    </w:rPr>
  </w:style>
  <w:style w:type="character" w:customStyle="1" w:styleId="a5">
    <w:name w:val="Гипертекстовая ссылка"/>
    <w:basedOn w:val="a0"/>
    <w:rsid w:val="001373C0"/>
    <w:rPr>
      <w:rFonts w:cs="Times New Roman"/>
      <w:b/>
      <w:bCs/>
      <w:color w:val="106BBE"/>
    </w:rPr>
  </w:style>
  <w:style w:type="character" w:styleId="a6">
    <w:name w:val="Emphasis"/>
    <w:basedOn w:val="a0"/>
    <w:qFormat/>
    <w:rsid w:val="001373C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hyperlink" Target="garantf1://12064247.0/" TargetMode="Externa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3024</Words>
  <Characters>17238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User</cp:lastModifiedBy>
  <cp:revision>7</cp:revision>
  <dcterms:created xsi:type="dcterms:W3CDTF">2018-07-09T11:53:00Z</dcterms:created>
  <dcterms:modified xsi:type="dcterms:W3CDTF">2018-07-13T08:12:00Z</dcterms:modified>
</cp:coreProperties>
</file>